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733D3C15"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r w:rsidR="003A7E6D" w:rsidRPr="000B54EB">
        <w:rPr>
          <w:rFonts w:asciiTheme="majorHAnsi" w:eastAsia="Calibri" w:hAnsiTheme="majorHAnsi" w:cstheme="majorHAnsi"/>
        </w:rPr>
        <w:t xml:space="preserve"> </w:t>
      </w:r>
      <w:r w:rsidR="000B54EB">
        <w:rPr>
          <w:rFonts w:asciiTheme="majorHAnsi" w:eastAsia="Calibri" w:hAnsiTheme="majorHAnsi" w:cstheme="majorHAnsi"/>
        </w:rPr>
        <w:t>POR SEGUNDA OCASIÓN</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5D2EDF6A"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ED6790" w:rsidRPr="000B54EB">
        <w:rPr>
          <w:rFonts w:asciiTheme="majorHAnsi" w:eastAsia="Calibri" w:hAnsiTheme="majorHAnsi" w:cstheme="majorHAnsi"/>
        </w:rPr>
        <w:t>JIMAV-</w:t>
      </w:r>
      <w:r w:rsidR="00973B55" w:rsidRPr="000B54EB">
        <w:rPr>
          <w:rFonts w:asciiTheme="majorHAnsi" w:eastAsia="Calibri" w:hAnsiTheme="majorHAnsi" w:cstheme="majorHAnsi"/>
        </w:rPr>
        <w:t>00</w:t>
      </w:r>
      <w:r w:rsidR="005F5B6F" w:rsidRPr="000B54EB">
        <w:rPr>
          <w:rFonts w:asciiTheme="majorHAnsi" w:eastAsia="Calibri" w:hAnsiTheme="majorHAnsi" w:cstheme="majorHAnsi"/>
        </w:rPr>
        <w:t>1</w:t>
      </w:r>
      <w:r w:rsidR="00ED6790" w:rsidRPr="000B54EB">
        <w:rPr>
          <w:rFonts w:asciiTheme="majorHAnsi" w:eastAsia="Calibri" w:hAnsiTheme="majorHAnsi" w:cstheme="majorHAnsi"/>
        </w:rPr>
        <w:t>/20</w:t>
      </w:r>
      <w:r w:rsidR="005F5B6F" w:rsidRPr="000B54EB">
        <w:rPr>
          <w:rFonts w:asciiTheme="majorHAnsi" w:eastAsia="Calibri" w:hAnsiTheme="majorHAnsi" w:cstheme="majorHAnsi"/>
        </w:rPr>
        <w:t>20</w:t>
      </w:r>
      <w:r w:rsidRPr="000B54EB">
        <w:rPr>
          <w:rFonts w:asciiTheme="majorHAnsi" w:eastAsia="Calibri" w:hAnsiTheme="majorHAnsi" w:cstheme="majorHAnsi"/>
        </w:rPr>
        <w:t xml:space="preserve">, para la </w:t>
      </w:r>
      <w:r w:rsidR="00DA2FD5" w:rsidRPr="000B54EB">
        <w:rPr>
          <w:rFonts w:asciiTheme="majorHAnsi" w:eastAsia="Calibri" w:hAnsiTheme="majorHAnsi" w:cstheme="majorHAnsi"/>
          <w:b/>
          <w:bCs/>
        </w:rPr>
        <w:t>“</w:t>
      </w:r>
      <w:r w:rsidR="00ED4498" w:rsidRPr="000B54EB">
        <w:rPr>
          <w:rFonts w:asciiTheme="majorHAnsi" w:eastAsia="Calibri" w:hAnsiTheme="majorHAnsi" w:cstheme="majorHAnsi"/>
          <w:b/>
          <w:bCs/>
        </w:rPr>
        <w:t>Fortalecimiento a las acciones de extracción de lirio en Presa La Vega</w:t>
      </w:r>
      <w:r w:rsidR="00DA2FD5" w:rsidRPr="000B54EB">
        <w:rPr>
          <w:rFonts w:asciiTheme="majorHAnsi" w:eastAsia="Calibri" w:hAnsiTheme="majorHAnsi" w:cstheme="majorHAnsi"/>
          <w:b/>
          <w:bCs/>
        </w:rPr>
        <w:t>”</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362A69DF"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3681B" w:rsidRPr="000B54EB">
        <w:rPr>
          <w:rFonts w:asciiTheme="majorHAnsi" w:eastAsia="Calibri" w:hAnsiTheme="majorHAnsi" w:cstheme="majorHAnsi"/>
        </w:rPr>
        <w:t>75</w:t>
      </w:r>
      <w:r w:rsidRPr="000B54EB">
        <w:rPr>
          <w:rFonts w:asciiTheme="majorHAnsi" w:eastAsia="Calibri" w:hAnsiTheme="majorHAnsi" w:cstheme="majorHAnsi"/>
        </w:rPr>
        <w:t xml:space="preserve">) </w:t>
      </w:r>
      <w:r w:rsidR="0043681B" w:rsidRPr="000B54EB">
        <w:rPr>
          <w:rFonts w:asciiTheme="majorHAnsi" w:eastAsia="Calibri" w:hAnsiTheme="majorHAnsi" w:cstheme="majorHAnsi"/>
        </w:rPr>
        <w:t>758</w:t>
      </w:r>
      <w:r w:rsidRPr="000B54EB">
        <w:rPr>
          <w:rFonts w:asciiTheme="majorHAnsi" w:eastAsia="Calibri" w:hAnsiTheme="majorHAnsi" w:cstheme="majorHAnsi"/>
        </w:rPr>
        <w:t>-</w:t>
      </w:r>
      <w:r w:rsidR="0043681B" w:rsidRPr="000B54EB">
        <w:rPr>
          <w:rFonts w:asciiTheme="majorHAnsi" w:eastAsia="Calibri" w:hAnsiTheme="majorHAnsi" w:cstheme="majorHAnsi"/>
        </w:rPr>
        <w:t>0500, Ext. 47449</w:t>
      </w:r>
      <w:r w:rsidRPr="000B54EB">
        <w:rPr>
          <w:rFonts w:asciiTheme="majorHAnsi" w:eastAsia="Calibri" w:hAnsiTheme="majorHAnsi" w:cstheme="majorHAnsi"/>
        </w:rPr>
        <w:t>.</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D5DE393" w:rsidR="002D3252" w:rsidRPr="000B54EB" w:rsidRDefault="002D3252"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lastRenderedPageBreak/>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ABD008E"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973B55" w:rsidRPr="000B54EB">
              <w:rPr>
                <w:rFonts w:asciiTheme="majorHAnsi" w:eastAsia="Calibri" w:hAnsiTheme="majorHAnsi" w:cstheme="majorHAnsi"/>
                <w:b/>
                <w:bCs/>
              </w:rPr>
              <w:t>0</w:t>
            </w:r>
            <w:r w:rsidRPr="000B54EB">
              <w:rPr>
                <w:rFonts w:asciiTheme="majorHAnsi" w:eastAsia="Calibri" w:hAnsiTheme="majorHAnsi" w:cstheme="majorHAnsi"/>
                <w:b/>
                <w:bCs/>
              </w:rPr>
              <w:t>1</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9C153A"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Fecha de </w:t>
            </w:r>
            <w:r w:rsidR="001022FB" w:rsidRPr="000B54EB">
              <w:rPr>
                <w:rFonts w:asciiTheme="majorHAnsi" w:eastAsia="Calibri" w:hAnsiTheme="majorHAnsi" w:cstheme="majorHAnsi"/>
              </w:rPr>
              <w:t>p</w:t>
            </w:r>
            <w:r w:rsidRPr="000B54EB">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2F7E9248"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0</w:t>
            </w:r>
            <w:r w:rsidR="00D145CF">
              <w:rPr>
                <w:rFonts w:asciiTheme="majorHAnsi" w:hAnsiTheme="majorHAnsi" w:cstheme="majorHAnsi"/>
              </w:rPr>
              <w:t>7</w:t>
            </w:r>
            <w:r>
              <w:rPr>
                <w:rFonts w:asciiTheme="majorHAnsi" w:hAnsiTheme="majorHAnsi" w:cstheme="majorHAnsi"/>
              </w:rPr>
              <w:t xml:space="preserve"> de abril</w:t>
            </w:r>
            <w:r w:rsidR="00F55EB7" w:rsidRPr="000B54EB">
              <w:rPr>
                <w:rFonts w:asciiTheme="majorHAnsi" w:hAnsiTheme="majorHAnsi" w:cstheme="majorHAnsi"/>
              </w:rPr>
              <w:t xml:space="preserve"> 2020</w:t>
            </w:r>
          </w:p>
        </w:tc>
      </w:tr>
      <w:tr w:rsidR="009C153A"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262CA725"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13 de abril del 2020</w:t>
            </w:r>
          </w:p>
        </w:tc>
      </w:tr>
      <w:tr w:rsidR="009C153A"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7ED56829"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14 de abril del 2020</w:t>
            </w:r>
          </w:p>
        </w:tc>
      </w:tr>
      <w:tr w:rsidR="009C153A"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0B54EB" w:rsidRDefault="00F55EB7"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7E26C4A5"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20 de abril del 2020</w:t>
            </w:r>
          </w:p>
        </w:tc>
      </w:tr>
      <w:tr w:rsidR="00F55EB7"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0B54EB" w:rsidRDefault="00F55EB7" w:rsidP="00A24483">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383D35BC" w:rsidR="00F55EB7" w:rsidRPr="000B54EB" w:rsidRDefault="000B54EB" w:rsidP="00A24483">
            <w:pPr>
              <w:spacing w:line="256" w:lineRule="exact"/>
              <w:jc w:val="both"/>
              <w:rPr>
                <w:rFonts w:asciiTheme="majorHAnsi" w:hAnsiTheme="majorHAnsi" w:cstheme="majorHAnsi"/>
              </w:rPr>
            </w:pPr>
            <w:r>
              <w:rPr>
                <w:rFonts w:asciiTheme="majorHAnsi" w:hAnsiTheme="majorHAnsi" w:cstheme="majorHAnsi"/>
              </w:rPr>
              <w:t>21 de abril del 2020</w:t>
            </w:r>
          </w:p>
        </w:tc>
      </w:tr>
      <w:tr w:rsidR="009C153A"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Publicación del </w:t>
            </w:r>
            <w:r w:rsidR="001022FB" w:rsidRPr="000B54EB">
              <w:rPr>
                <w:rFonts w:asciiTheme="majorHAnsi" w:eastAsia="Calibri" w:hAnsiTheme="majorHAnsi" w:cstheme="majorHAnsi"/>
              </w:rPr>
              <w:t>f</w:t>
            </w:r>
            <w:r w:rsidRPr="000B54EB">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1E02A5C1"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24 de abril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0B5A1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A2448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2396F871"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227171" w:rsidRPr="000B54EB">
        <w:rPr>
          <w:rFonts w:asciiTheme="majorHAnsi" w:eastAsia="Calibri" w:hAnsiTheme="majorHAnsi" w:cstheme="majorHAnsi"/>
          <w:b/>
          <w:bCs/>
        </w:rPr>
        <w:t>“</w:t>
      </w:r>
      <w:r w:rsidR="00E95A8B" w:rsidRPr="000B54EB">
        <w:rPr>
          <w:rFonts w:asciiTheme="majorHAnsi" w:eastAsia="Calibri" w:hAnsiTheme="majorHAnsi" w:cstheme="majorHAnsi"/>
          <w:b/>
          <w:bCs/>
        </w:rPr>
        <w:t>Fortalecimiento a las acciones de extracción de lirio en Presa La Vega</w:t>
      </w:r>
      <w:r w:rsidR="00F250F5" w:rsidRPr="000B54EB">
        <w:rPr>
          <w:rFonts w:asciiTheme="majorHAnsi" w:eastAsia="Calibri" w:hAnsiTheme="majorHAnsi" w:cstheme="majorHAnsi"/>
          <w:b/>
          <w:bCs/>
        </w:rPr>
        <w:t>”</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2D4DF8DF" w14:textId="0E3795ED" w:rsidR="00515FE7" w:rsidRPr="000B54EB" w:rsidRDefault="00515FE7" w:rsidP="00515FE7">
      <w:pPr>
        <w:rPr>
          <w:rFonts w:asciiTheme="majorHAnsi" w:hAnsiTheme="majorHAnsi" w:cstheme="majorHAnsi"/>
        </w:rPr>
      </w:pPr>
      <w:r w:rsidRPr="000B54EB">
        <w:rPr>
          <w:rFonts w:asciiTheme="majorHAnsi" w:eastAsia="Calibri" w:hAnsiTheme="majorHAnsi" w:cstheme="majorHAnsi"/>
          <w:b/>
          <w:bCs/>
        </w:rPr>
        <w:t>2.2 Fecha para</w:t>
      </w:r>
      <w:r w:rsidR="007A2DFC" w:rsidRPr="000B54EB">
        <w:rPr>
          <w:rFonts w:asciiTheme="majorHAnsi" w:eastAsia="Calibri" w:hAnsiTheme="majorHAnsi" w:cstheme="majorHAnsi"/>
          <w:b/>
          <w:bCs/>
        </w:rPr>
        <w:t xml:space="preserve"> visita</w:t>
      </w:r>
      <w:r w:rsidRPr="000B54EB">
        <w:rPr>
          <w:rFonts w:asciiTheme="majorHAnsi" w:eastAsia="Calibri" w:hAnsiTheme="majorHAnsi" w:cstheme="majorHAnsi"/>
          <w:b/>
          <w:bCs/>
        </w:rPr>
        <w:t>.</w:t>
      </w:r>
    </w:p>
    <w:p w14:paraId="7F30D93B" w14:textId="250D899C" w:rsidR="00515FE7" w:rsidRPr="000B54EB" w:rsidRDefault="00451A7E" w:rsidP="00515FE7">
      <w:pPr>
        <w:spacing w:line="230" w:lineRule="auto"/>
        <w:ind w:right="60"/>
        <w:jc w:val="both"/>
        <w:rPr>
          <w:rFonts w:asciiTheme="majorHAnsi" w:hAnsiTheme="majorHAnsi" w:cstheme="majorHAnsi"/>
        </w:rPr>
      </w:pPr>
      <w:r w:rsidRPr="000B54EB">
        <w:rPr>
          <w:rFonts w:asciiTheme="majorHAnsi" w:eastAsia="Calibri" w:hAnsiTheme="majorHAnsi" w:cstheme="majorHAnsi"/>
        </w:rPr>
        <w:t>Los LICITANTES</w:t>
      </w:r>
      <w:r w:rsidR="00515FE7" w:rsidRPr="000B54EB">
        <w:rPr>
          <w:rFonts w:asciiTheme="majorHAnsi" w:eastAsia="Calibri" w:hAnsiTheme="majorHAnsi" w:cstheme="majorHAnsi"/>
        </w:rPr>
        <w:t xml:space="preserve"> deberá</w:t>
      </w:r>
      <w:r w:rsidRPr="000B54EB">
        <w:rPr>
          <w:rFonts w:asciiTheme="majorHAnsi" w:eastAsia="Calibri" w:hAnsiTheme="majorHAnsi" w:cstheme="majorHAnsi"/>
        </w:rPr>
        <w:t>n</w:t>
      </w:r>
      <w:r w:rsidR="00515FE7" w:rsidRPr="000B54EB">
        <w:rPr>
          <w:rFonts w:asciiTheme="majorHAnsi" w:eastAsia="Calibri" w:hAnsiTheme="majorHAnsi" w:cstheme="majorHAnsi"/>
        </w:rPr>
        <w:t xml:space="preserve"> considerar 1 (una) visita </w:t>
      </w:r>
      <w:r w:rsidR="007A2DFC" w:rsidRPr="000B54EB">
        <w:rPr>
          <w:rFonts w:asciiTheme="majorHAnsi" w:eastAsia="Calibri" w:hAnsiTheme="majorHAnsi" w:cstheme="majorHAnsi"/>
        </w:rPr>
        <w:t xml:space="preserve">a las instalaciones donde se tenga a la vista el </w:t>
      </w:r>
      <w:r w:rsidR="00503D34" w:rsidRPr="000B54EB">
        <w:rPr>
          <w:rFonts w:asciiTheme="majorHAnsi" w:eastAsia="Calibri" w:hAnsiTheme="majorHAnsi" w:cstheme="majorHAnsi"/>
        </w:rPr>
        <w:t>molino a ofertar</w:t>
      </w:r>
      <w:r w:rsidR="00515FE7" w:rsidRPr="000B54EB">
        <w:rPr>
          <w:rFonts w:asciiTheme="majorHAnsi" w:eastAsia="Calibri" w:hAnsiTheme="majorHAnsi" w:cstheme="majorHAnsi"/>
        </w:rPr>
        <w:t xml:space="preserve">. En este sentido, </w:t>
      </w:r>
      <w:r w:rsidR="006F0D5D" w:rsidRPr="000B54EB">
        <w:rPr>
          <w:rFonts w:asciiTheme="majorHAnsi" w:eastAsia="Calibri" w:hAnsiTheme="majorHAnsi" w:cstheme="majorHAnsi"/>
        </w:rPr>
        <w:t xml:space="preserve">los LICITANTES deberán garantizar que la unidad sujeta a revisión estará disponible hasta el desahogo de la presente licitación. Asimismo, </w:t>
      </w:r>
      <w:r w:rsidR="00515FE7" w:rsidRPr="000B54EB">
        <w:rPr>
          <w:rFonts w:asciiTheme="majorHAnsi" w:eastAsia="Calibri" w:hAnsiTheme="majorHAnsi" w:cstheme="majorHAnsi"/>
        </w:rPr>
        <w:t>la fecha podrá ser acordada con la</w:t>
      </w:r>
      <w:r w:rsidR="00515FE7" w:rsidRPr="000B54EB">
        <w:rPr>
          <w:rFonts w:asciiTheme="majorHAnsi" w:eastAsia="Calibri" w:hAnsiTheme="majorHAnsi" w:cstheme="majorHAnsi"/>
          <w:b/>
          <w:bCs/>
        </w:rPr>
        <w:t xml:space="preserve"> </w:t>
      </w:r>
      <w:r w:rsidR="00515FE7" w:rsidRPr="000B54EB">
        <w:rPr>
          <w:rFonts w:asciiTheme="majorHAnsi" w:eastAsia="Calibri" w:hAnsiTheme="majorHAnsi" w:cstheme="majorHAnsi"/>
        </w:rPr>
        <w:t>CONVOCANTE</w:t>
      </w:r>
      <w:r w:rsidR="007A2DFC" w:rsidRPr="000B54EB">
        <w:rPr>
          <w:rFonts w:asciiTheme="majorHAnsi" w:eastAsia="Calibri" w:hAnsiTheme="majorHAnsi" w:cstheme="majorHAnsi"/>
          <w:b/>
          <w:bCs/>
        </w:rPr>
        <w:t>.</w:t>
      </w:r>
    </w:p>
    <w:p w14:paraId="32C1BAFE" w14:textId="77777777" w:rsidR="009C153A" w:rsidRPr="000B54EB" w:rsidRDefault="009C153A" w:rsidP="00A24483">
      <w:pPr>
        <w:spacing w:line="272" w:lineRule="exact"/>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lastRenderedPageBreak/>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A24483">
      <w:pPr>
        <w:pStyle w:val="Prrafodelista"/>
        <w:numPr>
          <w:ilvl w:val="0"/>
          <w:numId w:val="25"/>
        </w:numPr>
        <w:tabs>
          <w:tab w:val="left" w:pos="700"/>
        </w:tabs>
        <w:jc w:val="both"/>
        <w:rPr>
          <w:rFonts w:asciiTheme="majorHAnsi" w:hAnsiTheme="majorHAnsi" w:cstheme="majorHAnsi"/>
        </w:rPr>
      </w:pPr>
      <w:r w:rsidRPr="000B54EB">
        <w:rPr>
          <w:rFonts w:asciiTheme="majorHAnsi" w:eastAsia="Calibri" w:hAnsiTheme="majorHAnsi" w:cstheme="majorHAnsi"/>
        </w:rPr>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A24483">
      <w:pPr>
        <w:pStyle w:val="Prrafodelista"/>
        <w:numPr>
          <w:ilvl w:val="0"/>
          <w:numId w:val="25"/>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79E33902" w14:textId="18F6DF22" w:rsidR="003A7E6D"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59EFD665" w14:textId="77777777" w:rsidR="00994861" w:rsidRDefault="00994861" w:rsidP="00994861">
      <w:pPr>
        <w:jc w:val="both"/>
        <w:rPr>
          <w:rFonts w:asciiTheme="majorHAnsi" w:eastAsia="Calibri" w:hAnsiTheme="majorHAnsi" w:cstheme="majorHAnsi"/>
        </w:rPr>
      </w:pPr>
    </w:p>
    <w:p w14:paraId="63767D08" w14:textId="0D908F19" w:rsidR="003A7E6D" w:rsidRPr="000B54EB" w:rsidRDefault="00994861" w:rsidP="00994861">
      <w:pPr>
        <w:jc w:val="both"/>
        <w:rPr>
          <w:rFonts w:asciiTheme="majorHAnsi" w:hAnsiTheme="majorHAnsi" w:cstheme="majorHAnsi"/>
        </w:rPr>
      </w:pPr>
      <w:r w:rsidRPr="00994861">
        <w:rPr>
          <w:rFonts w:asciiTheme="majorHAnsi" w:eastAsia="Calibri" w:hAnsiTheme="majorHAnsi" w:cstheme="majorHAnsi"/>
          <w:highlight w:val="yellow"/>
        </w:rPr>
        <w:t xml:space="preserve">Esta se </w:t>
      </w:r>
      <w:proofErr w:type="gramStart"/>
      <w:r w:rsidRPr="00994861">
        <w:rPr>
          <w:rFonts w:asciiTheme="majorHAnsi" w:eastAsia="Calibri" w:hAnsiTheme="majorHAnsi" w:cstheme="majorHAnsi"/>
          <w:highlight w:val="yellow"/>
        </w:rPr>
        <w:t>desarrollara</w:t>
      </w:r>
      <w:proofErr w:type="gramEnd"/>
      <w:r w:rsidRPr="00994861">
        <w:rPr>
          <w:rFonts w:asciiTheme="majorHAnsi" w:eastAsia="Calibri" w:hAnsiTheme="majorHAnsi" w:cstheme="majorHAnsi"/>
          <w:highlight w:val="yellow"/>
        </w:rPr>
        <w:t xml:space="preserve"> de manera virtual, l</w:t>
      </w:r>
      <w:r w:rsidR="003A7E6D" w:rsidRPr="00994861">
        <w:rPr>
          <w:rFonts w:asciiTheme="majorHAnsi" w:eastAsia="Calibri" w:hAnsiTheme="majorHAnsi" w:cstheme="majorHAnsi"/>
          <w:highlight w:val="yellow"/>
        </w:rPr>
        <w:t xml:space="preserve">os </w:t>
      </w:r>
      <w:r w:rsidR="00E979A7" w:rsidRPr="00994861">
        <w:rPr>
          <w:rFonts w:asciiTheme="majorHAnsi" w:eastAsia="Calibri" w:hAnsiTheme="majorHAnsi" w:cstheme="majorHAnsi"/>
          <w:highlight w:val="yellow"/>
        </w:rPr>
        <w:t>LICITANTES</w:t>
      </w:r>
      <w:r w:rsidR="003A7E6D" w:rsidRPr="00994861">
        <w:rPr>
          <w:rFonts w:asciiTheme="majorHAnsi" w:eastAsia="Calibri" w:hAnsiTheme="majorHAnsi" w:cstheme="majorHAnsi"/>
          <w:highlight w:val="yellow"/>
        </w:rPr>
        <w:t xml:space="preserve"> que tengan alguna duda respecto a la presente licitación, deberán enviar sus preguntas o solicitudes de aclaraciones </w:t>
      </w:r>
      <w:r w:rsidR="003F2237" w:rsidRPr="00994861">
        <w:rPr>
          <w:rFonts w:asciiTheme="majorHAnsi" w:eastAsia="Calibri" w:hAnsiTheme="majorHAnsi" w:cstheme="majorHAnsi"/>
          <w:highlight w:val="yellow"/>
        </w:rPr>
        <w:t>de acuerdo con el</w:t>
      </w:r>
      <w:r w:rsidR="003A7E6D" w:rsidRPr="00994861">
        <w:rPr>
          <w:rFonts w:asciiTheme="majorHAnsi" w:eastAsia="Calibri" w:hAnsiTheme="majorHAnsi" w:cstheme="majorHAnsi"/>
          <w:highlight w:val="yellow"/>
        </w:rPr>
        <w:t xml:space="preserve"> formato del Anexo </w:t>
      </w:r>
      <w:r w:rsidR="00E979A7" w:rsidRPr="00994861">
        <w:rPr>
          <w:rFonts w:asciiTheme="majorHAnsi" w:eastAsia="Calibri" w:hAnsiTheme="majorHAnsi" w:cstheme="majorHAnsi"/>
          <w:highlight w:val="yellow"/>
        </w:rPr>
        <w:t>N</w:t>
      </w:r>
      <w:r w:rsidR="003A7E6D" w:rsidRPr="00994861">
        <w:rPr>
          <w:rFonts w:asciiTheme="majorHAnsi" w:eastAsia="Calibri" w:hAnsiTheme="majorHAnsi" w:cstheme="majorHAnsi"/>
          <w:highlight w:val="yellow"/>
        </w:rPr>
        <w:t xml:space="preserve">o. 2 al correo electrónico admon.jimav@gmail.com </w:t>
      </w:r>
      <w:r w:rsidRPr="00994861">
        <w:rPr>
          <w:rFonts w:asciiTheme="majorHAnsi" w:eastAsia="Calibri" w:hAnsiTheme="majorHAnsi" w:cstheme="majorHAnsi"/>
          <w:highlight w:val="yellow"/>
        </w:rPr>
        <w:t xml:space="preserve">con copia a </w:t>
      </w:r>
      <w:hyperlink r:id="rId8" w:history="1">
        <w:r w:rsidR="00FF30E0" w:rsidRPr="000B0611">
          <w:rPr>
            <w:rStyle w:val="Hipervnculo"/>
            <w:rFonts w:asciiTheme="majorHAnsi" w:eastAsia="Calibri" w:hAnsiTheme="majorHAnsi" w:cstheme="majorHAnsi"/>
            <w:highlight w:val="yellow"/>
          </w:rPr>
          <w:t>compras@jimav.org</w:t>
        </w:r>
      </w:hyperlink>
      <w:r w:rsidRPr="00994861">
        <w:rPr>
          <w:rFonts w:asciiTheme="majorHAnsi" w:eastAsia="Calibri" w:hAnsiTheme="majorHAnsi" w:cstheme="majorHAnsi"/>
          <w:highlight w:val="yellow"/>
        </w:rPr>
        <w:t xml:space="preserve"> </w:t>
      </w:r>
      <w:r w:rsidR="003A7E6D" w:rsidRPr="000B54EB">
        <w:rPr>
          <w:rFonts w:asciiTheme="majorHAnsi" w:eastAsia="Calibri" w:hAnsiTheme="majorHAnsi" w:cstheme="majorHAnsi"/>
        </w:rPr>
        <w:t xml:space="preserve">, en papel membretado de la empresa y numeradas cada una de ellas, debidamente firmado a más tardar el día </w:t>
      </w:r>
      <w:r>
        <w:rPr>
          <w:rFonts w:asciiTheme="majorHAnsi" w:eastAsia="Calibri" w:hAnsiTheme="majorHAnsi" w:cstheme="majorHAnsi"/>
        </w:rPr>
        <w:t xml:space="preserve">13 de abril </w:t>
      </w:r>
      <w:r w:rsidR="003A7E6D" w:rsidRPr="000B54EB">
        <w:rPr>
          <w:rFonts w:asciiTheme="majorHAnsi" w:eastAsia="Calibri" w:hAnsiTheme="majorHAnsi" w:cstheme="majorHAnsi"/>
        </w:rPr>
        <w:t>d</w:t>
      </w:r>
      <w:r w:rsidR="00515FE7" w:rsidRPr="000B54EB">
        <w:rPr>
          <w:rFonts w:asciiTheme="majorHAnsi" w:eastAsia="Calibri" w:hAnsiTheme="majorHAnsi" w:cstheme="majorHAnsi"/>
        </w:rPr>
        <w:t>el</w:t>
      </w:r>
      <w:r w:rsidR="003A7E6D" w:rsidRPr="000B54EB">
        <w:rPr>
          <w:rFonts w:asciiTheme="majorHAnsi" w:eastAsia="Calibri" w:hAnsiTheme="majorHAnsi" w:cstheme="majorHAnsi"/>
        </w:rPr>
        <w:t xml:space="preserve"> 20</w:t>
      </w:r>
      <w:r w:rsidR="00503D34" w:rsidRPr="000B54EB">
        <w:rPr>
          <w:rFonts w:asciiTheme="majorHAnsi" w:eastAsia="Calibri" w:hAnsiTheme="majorHAnsi" w:cstheme="majorHAnsi"/>
        </w:rPr>
        <w:t>20</w:t>
      </w:r>
      <w:r w:rsidR="003A7E6D" w:rsidRPr="000B54EB">
        <w:rPr>
          <w:rFonts w:asciiTheme="majorHAnsi" w:eastAsia="Calibri" w:hAnsiTheme="majorHAnsi" w:cstheme="majorHAnsi"/>
        </w:rPr>
        <w:t>, a las 12:00 horas</w:t>
      </w:r>
      <w:r>
        <w:rPr>
          <w:rFonts w:asciiTheme="majorHAnsi" w:eastAsia="Calibri" w:hAnsiTheme="majorHAnsi" w:cstheme="majorHAnsi"/>
        </w:rPr>
        <w:t xml:space="preserve">, </w:t>
      </w:r>
      <w:r w:rsidR="003A7E6D" w:rsidRPr="000B54EB">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0B54EB" w:rsidRDefault="003A7E6D" w:rsidP="003A7E6D">
      <w:pPr>
        <w:spacing w:line="172" w:lineRule="exact"/>
        <w:jc w:val="both"/>
        <w:rPr>
          <w:rFonts w:asciiTheme="majorHAnsi" w:hAnsiTheme="majorHAnsi" w:cstheme="majorHAnsi"/>
        </w:rPr>
      </w:pPr>
    </w:p>
    <w:p w14:paraId="5D0BF326" w14:textId="2475B119"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r w:rsidR="00B313BC" w:rsidRPr="000B54EB">
        <w:rPr>
          <w:rFonts w:asciiTheme="majorHAnsi" w:eastAsia="Calibri" w:hAnsiTheme="majorHAnsi" w:cstheme="majorHAnsi"/>
        </w:rPr>
        <w:t>;</w:t>
      </w:r>
    </w:p>
    <w:p w14:paraId="2E7BDEB5" w14:textId="7519973D"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r w:rsidR="00B313BC" w:rsidRPr="000B54EB">
        <w:rPr>
          <w:rFonts w:asciiTheme="majorHAnsi" w:eastAsia="Calibri" w:hAnsiTheme="majorHAnsi" w:cstheme="majorHAnsi"/>
        </w:rPr>
        <w:t>;</w:t>
      </w:r>
    </w:p>
    <w:p w14:paraId="611BA0CA" w14:textId="3764435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r w:rsidR="00B313BC" w:rsidRPr="000B54EB">
        <w:rPr>
          <w:rFonts w:asciiTheme="majorHAnsi" w:eastAsia="Calibri" w:hAnsiTheme="majorHAnsi" w:cstheme="majorHAnsi"/>
        </w:rPr>
        <w:t>;</w:t>
      </w:r>
    </w:p>
    <w:p w14:paraId="7BF459D1" w14:textId="21A799EC" w:rsidR="003A7E6D" w:rsidRPr="000B54EB" w:rsidRDefault="003A7E6D" w:rsidP="00E979A7">
      <w:pPr>
        <w:numPr>
          <w:ilvl w:val="0"/>
          <w:numId w:val="10"/>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0B54EB">
        <w:rPr>
          <w:rFonts w:asciiTheme="majorHAnsi" w:eastAsia="Calibri" w:hAnsiTheme="majorHAnsi" w:cstheme="majorHAnsi"/>
        </w:rPr>
        <w:t>;</w:t>
      </w:r>
    </w:p>
    <w:p w14:paraId="6826B177" w14:textId="6FD09DF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r w:rsidR="00B313BC" w:rsidRPr="000B54EB">
        <w:rPr>
          <w:rFonts w:asciiTheme="majorHAnsi" w:eastAsia="Calibri" w:hAnsiTheme="majorHAnsi" w:cstheme="majorHAnsi"/>
        </w:rPr>
        <w:t>;</w:t>
      </w:r>
    </w:p>
    <w:p w14:paraId="2F731CE4" w14:textId="0D73208E"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w:t>
      </w:r>
      <w:r w:rsidR="00B313BC" w:rsidRPr="000B54EB">
        <w:rPr>
          <w:rFonts w:asciiTheme="majorHAnsi" w:eastAsia="Calibri" w:hAnsiTheme="majorHAnsi" w:cstheme="majorHAnsi"/>
        </w:rPr>
        <w:t>; y</w:t>
      </w:r>
    </w:p>
    <w:p w14:paraId="131CED1F" w14:textId="77777777" w:rsidR="003A7E6D" w:rsidRPr="000B54EB" w:rsidRDefault="003A7E6D" w:rsidP="003A7E6D">
      <w:pPr>
        <w:spacing w:line="229" w:lineRule="exact"/>
        <w:jc w:val="both"/>
        <w:rPr>
          <w:rFonts w:asciiTheme="majorHAnsi" w:hAnsiTheme="majorHAnsi" w:cstheme="majorHAnsi"/>
        </w:rPr>
      </w:pPr>
    </w:p>
    <w:p w14:paraId="57C170D6" w14:textId="2C021A4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cuestionamientos correspondientes deberán formularse respecto de la </w:t>
      </w:r>
      <w:r w:rsidR="00E979A7" w:rsidRPr="000B54EB">
        <w:rPr>
          <w:rFonts w:asciiTheme="majorHAnsi" w:eastAsia="Calibri" w:hAnsiTheme="majorHAnsi" w:cstheme="majorHAnsi"/>
        </w:rPr>
        <w:t>C</w:t>
      </w:r>
      <w:r w:rsidRPr="000B54EB">
        <w:rPr>
          <w:rFonts w:asciiTheme="majorHAnsi" w:eastAsia="Calibri" w:hAnsiTheme="majorHAnsi" w:cstheme="majorHAnsi"/>
        </w:rPr>
        <w:t xml:space="preserve">onvocatoria y sus </w:t>
      </w:r>
      <w:r w:rsidR="00E979A7" w:rsidRPr="000B54EB">
        <w:rPr>
          <w:rFonts w:asciiTheme="majorHAnsi" w:eastAsia="Calibri" w:hAnsiTheme="majorHAnsi" w:cstheme="majorHAnsi"/>
        </w:rPr>
        <w:t>A</w:t>
      </w:r>
      <w:r w:rsidRPr="000B54EB">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0B54EB" w:rsidRDefault="00732A8E" w:rsidP="003A7E6D">
      <w:pPr>
        <w:spacing w:line="225" w:lineRule="auto"/>
        <w:ind w:right="60"/>
        <w:jc w:val="both"/>
        <w:rPr>
          <w:rFonts w:asciiTheme="majorHAnsi" w:hAnsiTheme="majorHAnsi" w:cstheme="majorHAnsi"/>
        </w:rPr>
      </w:pPr>
    </w:p>
    <w:p w14:paraId="3312B2E3" w14:textId="1C71FCD2"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w:t>
      </w:r>
      <w:r w:rsidR="006F0D5D" w:rsidRPr="000B54EB">
        <w:rPr>
          <w:rFonts w:asciiTheme="majorHAnsi" w:eastAsia="Calibri" w:hAnsiTheme="majorHAnsi" w:cstheme="majorHAnsi"/>
        </w:rPr>
        <w:t xml:space="preserve">al correo electrónico </w:t>
      </w:r>
      <w:r w:rsidRPr="000B54EB">
        <w:rPr>
          <w:rFonts w:asciiTheme="majorHAnsi" w:eastAsia="Calibri" w:hAnsiTheme="majorHAnsi" w:cstheme="majorHAnsi"/>
        </w:rPr>
        <w:t>de acuerdo con las características antes descrita</w:t>
      </w:r>
      <w:r w:rsidR="006F0D5D" w:rsidRPr="000B54EB">
        <w:rPr>
          <w:rFonts w:asciiTheme="majorHAnsi" w:eastAsia="Calibri" w:hAnsiTheme="majorHAnsi" w:cstheme="majorHAnsi"/>
        </w:rPr>
        <w:t>s</w:t>
      </w:r>
      <w:r w:rsidRPr="000B54EB">
        <w:rPr>
          <w:rFonts w:asciiTheme="majorHAnsi" w:eastAsia="Calibri" w:hAnsiTheme="majorHAnsi" w:cstheme="majorHAnsi"/>
        </w:rPr>
        <w:t xml:space="preserve"> en el horario establecido (</w:t>
      </w:r>
      <w:r w:rsidR="006F0D5D" w:rsidRPr="000B54EB">
        <w:rPr>
          <w:rFonts w:asciiTheme="majorHAnsi" w:eastAsia="Calibri" w:hAnsiTheme="majorHAnsi" w:cstheme="majorHAnsi"/>
        </w:rPr>
        <w:t>tomando</w:t>
      </w:r>
      <w:r w:rsidRPr="000B54EB">
        <w:rPr>
          <w:rFonts w:asciiTheme="majorHAnsi" w:eastAsia="Calibri" w:hAnsiTheme="majorHAnsi" w:cstheme="majorHAnsi"/>
        </w:rPr>
        <w:t xml:space="preserve"> como referencia la hora de recibido el correo), no será considerado en la </w:t>
      </w:r>
      <w:r w:rsidR="00732A8E" w:rsidRPr="000B54EB">
        <w:rPr>
          <w:rFonts w:asciiTheme="majorHAnsi" w:eastAsia="Calibri" w:hAnsiTheme="majorHAnsi" w:cstheme="majorHAnsi"/>
        </w:rPr>
        <w:t>J</w:t>
      </w:r>
      <w:r w:rsidRPr="000B54EB">
        <w:rPr>
          <w:rFonts w:asciiTheme="majorHAnsi" w:eastAsia="Calibri" w:hAnsiTheme="majorHAnsi" w:cstheme="majorHAnsi"/>
        </w:rPr>
        <w:t xml:space="preserve">unta de </w:t>
      </w:r>
      <w:r w:rsidR="007F19D4" w:rsidRPr="000B54EB">
        <w:rPr>
          <w:rFonts w:asciiTheme="majorHAnsi" w:eastAsia="Calibri" w:hAnsiTheme="majorHAnsi" w:cstheme="majorHAnsi"/>
        </w:rPr>
        <w:t>A</w:t>
      </w:r>
      <w:r w:rsidRPr="000B54EB">
        <w:rPr>
          <w:rFonts w:asciiTheme="majorHAnsi" w:eastAsia="Calibri" w:hAnsiTheme="majorHAnsi" w:cstheme="majorHAnsi"/>
        </w:rPr>
        <w:t>claraci</w:t>
      </w:r>
      <w:r w:rsidR="007F19D4" w:rsidRPr="000B54EB">
        <w:rPr>
          <w:rFonts w:asciiTheme="majorHAnsi" w:eastAsia="Calibri" w:hAnsiTheme="majorHAnsi" w:cstheme="majorHAnsi"/>
        </w:rPr>
        <w:t>ones,</w:t>
      </w:r>
      <w:r w:rsidRPr="000B54EB">
        <w:rPr>
          <w:rFonts w:asciiTheme="majorHAnsi" w:eastAsia="Calibri" w:hAnsiTheme="majorHAnsi" w:cstheme="majorHAnsi"/>
        </w:rPr>
        <w:t xml:space="preserve"> la cual se llevará a cabo el día </w:t>
      </w:r>
      <w:r w:rsidR="00994861">
        <w:rPr>
          <w:rFonts w:asciiTheme="majorHAnsi" w:eastAsia="Calibri" w:hAnsiTheme="majorHAnsi" w:cstheme="majorHAnsi"/>
        </w:rPr>
        <w:t>14</w:t>
      </w:r>
      <w:r w:rsidR="00B6535D" w:rsidRPr="000B54EB">
        <w:rPr>
          <w:rFonts w:asciiTheme="majorHAnsi" w:eastAsia="Calibri" w:hAnsiTheme="majorHAnsi" w:cstheme="majorHAnsi"/>
        </w:rPr>
        <w:t xml:space="preserve"> </w:t>
      </w:r>
      <w:r w:rsidRPr="000B54EB">
        <w:rPr>
          <w:rFonts w:asciiTheme="majorHAnsi" w:eastAsia="Calibri" w:hAnsiTheme="majorHAnsi" w:cstheme="majorHAnsi"/>
        </w:rPr>
        <w:t xml:space="preserve">de </w:t>
      </w:r>
      <w:r w:rsidR="00994861">
        <w:rPr>
          <w:rFonts w:asciiTheme="majorHAnsi" w:eastAsia="Calibri" w:hAnsiTheme="majorHAnsi" w:cstheme="majorHAnsi"/>
        </w:rPr>
        <w:t>abril</w:t>
      </w:r>
      <w:r w:rsidRPr="000B54EB">
        <w:rPr>
          <w:rFonts w:asciiTheme="majorHAnsi" w:eastAsia="Calibri" w:hAnsiTheme="majorHAnsi" w:cstheme="majorHAnsi"/>
        </w:rPr>
        <w:t xml:space="preserve"> del presente año a las </w:t>
      </w:r>
      <w:r w:rsidR="00994861">
        <w:rPr>
          <w:rFonts w:asciiTheme="majorHAnsi" w:eastAsia="Calibri" w:hAnsiTheme="majorHAnsi" w:cstheme="majorHAnsi"/>
        </w:rPr>
        <w:t>12</w:t>
      </w:r>
      <w:r w:rsidRPr="000B54EB">
        <w:rPr>
          <w:rFonts w:asciiTheme="majorHAnsi" w:eastAsia="Calibri" w:hAnsiTheme="majorHAnsi" w:cstheme="majorHAnsi"/>
        </w:rPr>
        <w:t>:00 horas en el domicilio de la CONVOCANTE.</w:t>
      </w:r>
    </w:p>
    <w:p w14:paraId="0AFABA16" w14:textId="77777777" w:rsidR="003F2237" w:rsidRPr="000B54EB" w:rsidRDefault="003F2237" w:rsidP="003A7E6D">
      <w:pPr>
        <w:spacing w:line="228" w:lineRule="auto"/>
        <w:ind w:right="60"/>
        <w:jc w:val="both"/>
        <w:rPr>
          <w:rFonts w:asciiTheme="majorHAnsi" w:eastAsia="Calibri" w:hAnsiTheme="majorHAnsi" w:cstheme="majorHAnsi"/>
        </w:rPr>
      </w:pPr>
    </w:p>
    <w:p w14:paraId="210359DC" w14:textId="783B2FE0" w:rsidR="003A7E6D" w:rsidRPr="000B54EB" w:rsidRDefault="003A7E6D" w:rsidP="003A7E6D">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Cualquier modificación a la presente </w:t>
      </w:r>
      <w:r w:rsidR="00732A8E" w:rsidRPr="000B54EB">
        <w:rPr>
          <w:rFonts w:asciiTheme="majorHAnsi" w:eastAsia="Calibri" w:hAnsiTheme="majorHAnsi" w:cstheme="majorHAnsi"/>
        </w:rPr>
        <w:t>c</w:t>
      </w:r>
      <w:r w:rsidRPr="000B54EB">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0B54EB">
        <w:rPr>
          <w:rFonts w:asciiTheme="majorHAnsi" w:eastAsia="Calibri" w:hAnsiTheme="majorHAnsi" w:cstheme="majorHAnsi"/>
        </w:rPr>
        <w:t>ést</w:t>
      </w:r>
      <w:r w:rsidRPr="000B54EB">
        <w:rPr>
          <w:rFonts w:asciiTheme="majorHAnsi" w:eastAsia="Calibri" w:hAnsiTheme="majorHAnsi" w:cstheme="majorHAnsi"/>
        </w:rPr>
        <w:t>a, salvo que se trate de fe de erratas debidamente justificada.</w:t>
      </w:r>
    </w:p>
    <w:p w14:paraId="11A890CD" w14:textId="77777777" w:rsidR="00732A8E" w:rsidRPr="000B54EB" w:rsidRDefault="00732A8E" w:rsidP="003A7E6D">
      <w:pPr>
        <w:spacing w:line="228" w:lineRule="auto"/>
        <w:ind w:right="60"/>
        <w:jc w:val="both"/>
        <w:rPr>
          <w:rFonts w:asciiTheme="majorHAnsi" w:hAnsiTheme="majorHAnsi" w:cstheme="majorHAnsi"/>
        </w:rPr>
      </w:pPr>
    </w:p>
    <w:p w14:paraId="189B1C93" w14:textId="1E554327" w:rsidR="003A7E6D" w:rsidRPr="000B54EB" w:rsidRDefault="003A7E6D" w:rsidP="003A7E6D">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w:t>
      </w:r>
      <w:r w:rsidR="006F0D5D" w:rsidRPr="000B54EB">
        <w:rPr>
          <w:rFonts w:asciiTheme="majorHAnsi" w:eastAsia="Calibri" w:hAnsiTheme="majorHAnsi" w:cstheme="majorHAnsi"/>
        </w:rPr>
        <w:t xml:space="preserve"> en la Junta de </w:t>
      </w:r>
      <w:r w:rsidR="007F19D4" w:rsidRPr="000B54EB">
        <w:rPr>
          <w:rFonts w:asciiTheme="majorHAnsi" w:eastAsia="Calibri" w:hAnsiTheme="majorHAnsi" w:cstheme="majorHAnsi"/>
        </w:rPr>
        <w:t>A</w:t>
      </w:r>
      <w:r w:rsidR="006F0D5D" w:rsidRPr="000B54EB">
        <w:rPr>
          <w:rFonts w:asciiTheme="majorHAnsi" w:eastAsia="Calibri" w:hAnsiTheme="majorHAnsi" w:cstheme="majorHAnsi"/>
        </w:rPr>
        <w:t>claraciones</w:t>
      </w:r>
      <w:r w:rsidRPr="000B54EB">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0B54EB">
        <w:rPr>
          <w:rFonts w:asciiTheme="majorHAnsi" w:eastAsia="Calibri" w:hAnsiTheme="majorHAnsi" w:cstheme="majorHAnsi"/>
        </w:rPr>
        <w:t>.</w:t>
      </w:r>
    </w:p>
    <w:p w14:paraId="47FDF85F" w14:textId="77777777" w:rsidR="00072103" w:rsidRPr="000B54EB" w:rsidRDefault="00072103" w:rsidP="003A7E6D">
      <w:pPr>
        <w:spacing w:line="218" w:lineRule="auto"/>
        <w:ind w:right="80"/>
        <w:jc w:val="both"/>
        <w:rPr>
          <w:rFonts w:asciiTheme="majorHAnsi" w:hAnsiTheme="majorHAnsi" w:cstheme="majorHAnsi"/>
        </w:rPr>
      </w:pPr>
    </w:p>
    <w:p w14:paraId="11A3EA1A" w14:textId="586BDAB9"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lastRenderedPageBreak/>
        <w:t xml:space="preserve">Los participantes podrán obtener el Acta de la Junta de </w:t>
      </w:r>
      <w:r w:rsidR="007F19D4" w:rsidRPr="000B54EB">
        <w:rPr>
          <w:rFonts w:asciiTheme="majorHAnsi" w:eastAsia="Calibri" w:hAnsiTheme="majorHAnsi" w:cstheme="majorHAnsi"/>
        </w:rPr>
        <w:t>A</w:t>
      </w:r>
      <w:r w:rsidRPr="000B54EB">
        <w:rPr>
          <w:rFonts w:asciiTheme="majorHAnsi" w:eastAsia="Calibri" w:hAnsiTheme="majorHAnsi" w:cstheme="majorHAnsi"/>
        </w:rPr>
        <w:t xml:space="preserve">claraciones en la página electrónica https://www.jimav.org, en el apartado de Transparencia en Convocatorias Vigentes a partir de las </w:t>
      </w:r>
      <w:r w:rsidR="00994861">
        <w:rPr>
          <w:rFonts w:asciiTheme="majorHAnsi" w:eastAsia="Calibri" w:hAnsiTheme="majorHAnsi" w:cstheme="majorHAnsi"/>
        </w:rPr>
        <w:t>12</w:t>
      </w:r>
      <w:r w:rsidRPr="000B54EB">
        <w:rPr>
          <w:rFonts w:asciiTheme="majorHAnsi" w:eastAsia="Calibri" w:hAnsiTheme="majorHAnsi" w:cstheme="majorHAnsi"/>
        </w:rPr>
        <w:t xml:space="preserve"> horas día </w:t>
      </w:r>
      <w:r w:rsidR="00994861">
        <w:rPr>
          <w:rFonts w:asciiTheme="majorHAnsi" w:eastAsia="Calibri" w:hAnsiTheme="majorHAnsi" w:cstheme="majorHAnsi"/>
        </w:rPr>
        <w:t>15</w:t>
      </w:r>
      <w:r w:rsidRPr="000B54EB">
        <w:rPr>
          <w:rFonts w:asciiTheme="majorHAnsi" w:eastAsia="Calibri" w:hAnsiTheme="majorHAnsi" w:cstheme="majorHAnsi"/>
        </w:rPr>
        <w:t xml:space="preserve"> de </w:t>
      </w:r>
      <w:r w:rsidR="00994861">
        <w:rPr>
          <w:rFonts w:asciiTheme="majorHAnsi" w:eastAsia="Calibri" w:hAnsiTheme="majorHAnsi" w:cstheme="majorHAnsi"/>
        </w:rPr>
        <w:t>abril</w:t>
      </w:r>
      <w:r w:rsidRPr="000B54EB">
        <w:rPr>
          <w:rFonts w:asciiTheme="majorHAnsi" w:eastAsia="Calibri" w:hAnsiTheme="majorHAnsi" w:cstheme="majorHAnsi"/>
        </w:rPr>
        <w:t xml:space="preserve"> de 20</w:t>
      </w:r>
      <w:r w:rsidR="00072103" w:rsidRPr="000B54EB">
        <w:rPr>
          <w:rFonts w:asciiTheme="majorHAnsi" w:eastAsia="Calibri" w:hAnsiTheme="majorHAnsi" w:cstheme="majorHAnsi"/>
        </w:rPr>
        <w:t>20</w:t>
      </w:r>
      <w:r w:rsidR="00994861">
        <w:rPr>
          <w:rFonts w:asciiTheme="majorHAnsi" w:eastAsia="Calibri" w:hAnsiTheme="majorHAnsi" w:cstheme="majorHAnsi"/>
        </w:rPr>
        <w:t>.</w:t>
      </w:r>
    </w:p>
    <w:p w14:paraId="5858B1D9" w14:textId="77777777" w:rsidR="003A7E6D" w:rsidRPr="000B54EB" w:rsidRDefault="003A7E6D" w:rsidP="003A7E6D">
      <w:pPr>
        <w:spacing w:line="267" w:lineRule="exact"/>
        <w:jc w:val="both"/>
        <w:rPr>
          <w:rFonts w:asciiTheme="majorHAnsi" w:hAnsiTheme="majorHAnsi" w:cstheme="majorHAnsi"/>
        </w:rPr>
      </w:pPr>
    </w:p>
    <w:p w14:paraId="5DABB9D5" w14:textId="056C5A4E"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2BAF5BC2" w:rsidR="003A7E6D" w:rsidRPr="000B54EB" w:rsidRDefault="003A7E6D" w:rsidP="00C762AB">
      <w:pPr>
        <w:numPr>
          <w:ilvl w:val="0"/>
          <w:numId w:val="11"/>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072103" w:rsidRPr="000B54EB">
        <w:rPr>
          <w:rFonts w:asciiTheme="majorHAnsi" w:eastAsia="Calibri" w:hAnsiTheme="majorHAnsi" w:cstheme="majorHAnsi"/>
        </w:rPr>
        <w:t>LPN-</w:t>
      </w:r>
      <w:r w:rsidRPr="000B54EB">
        <w:rPr>
          <w:rFonts w:asciiTheme="majorHAnsi" w:eastAsia="Calibri" w:hAnsiTheme="majorHAnsi" w:cstheme="majorHAnsi"/>
        </w:rPr>
        <w:t>JIMAV-0</w:t>
      </w:r>
      <w:r w:rsidR="007E0969" w:rsidRPr="000B54EB">
        <w:rPr>
          <w:rFonts w:asciiTheme="majorHAnsi" w:eastAsia="Calibri" w:hAnsiTheme="majorHAnsi" w:cstheme="majorHAnsi"/>
        </w:rPr>
        <w:t>0</w:t>
      </w:r>
      <w:r w:rsidR="00072103" w:rsidRPr="000B54EB">
        <w:rPr>
          <w:rFonts w:asciiTheme="majorHAnsi" w:eastAsia="Calibri" w:hAnsiTheme="majorHAnsi" w:cstheme="majorHAnsi"/>
        </w:rPr>
        <w:t>1</w:t>
      </w:r>
      <w:r w:rsidRPr="000B54EB">
        <w:rPr>
          <w:rFonts w:asciiTheme="majorHAnsi" w:eastAsia="Calibri" w:hAnsiTheme="majorHAnsi" w:cstheme="majorHAnsi"/>
        </w:rPr>
        <w:t>/20</w:t>
      </w:r>
      <w:r w:rsidR="00072103" w:rsidRPr="000B54EB">
        <w:rPr>
          <w:rFonts w:asciiTheme="majorHAnsi" w:eastAsia="Calibri" w:hAnsiTheme="majorHAnsi" w:cstheme="majorHAnsi"/>
        </w:rPr>
        <w:t>20</w:t>
      </w:r>
      <w:r w:rsidRPr="000B54EB">
        <w:rPr>
          <w:rFonts w:asciiTheme="majorHAnsi" w:eastAsia="Calibri" w:hAnsiTheme="majorHAnsi" w:cstheme="majorHAnsi"/>
        </w:rPr>
        <w:t xml:space="preserve"> para la</w:t>
      </w:r>
      <w:r w:rsidR="00227171" w:rsidRPr="000B54EB">
        <w:rPr>
          <w:rFonts w:asciiTheme="majorHAnsi" w:eastAsia="Calibri" w:hAnsiTheme="majorHAnsi" w:cstheme="majorHAnsi"/>
        </w:rPr>
        <w:t xml:space="preserve"> </w:t>
      </w:r>
      <w:r w:rsidR="00227171" w:rsidRPr="000B54EB">
        <w:rPr>
          <w:rFonts w:asciiTheme="majorHAnsi" w:eastAsia="Calibri" w:hAnsiTheme="majorHAnsi" w:cstheme="majorHAnsi"/>
          <w:b/>
          <w:bCs/>
        </w:rPr>
        <w:t>“</w:t>
      </w:r>
      <w:r w:rsidR="00072103" w:rsidRPr="000B54EB">
        <w:rPr>
          <w:rFonts w:asciiTheme="majorHAnsi" w:eastAsia="Calibri" w:hAnsiTheme="majorHAnsi" w:cstheme="majorHAnsi"/>
          <w:b/>
          <w:bCs/>
        </w:rPr>
        <w:t>Fortalecimiento a las acciones de extracción de lirio en Presa La Vega</w:t>
      </w:r>
      <w:r w:rsidR="00227171" w:rsidRPr="000B54EB">
        <w:rPr>
          <w:rFonts w:asciiTheme="majorHAnsi" w:eastAsia="Calibri" w:hAnsiTheme="majorHAnsi" w:cstheme="majorHAnsi"/>
          <w:b/>
          <w:bCs/>
        </w:rPr>
        <w:t>”</w:t>
      </w:r>
      <w:r w:rsidR="00227171" w:rsidRPr="000B54EB">
        <w:rPr>
          <w:rFonts w:asciiTheme="majorHAnsi" w:eastAsia="Calibri" w:hAnsiTheme="majorHAnsi" w:cstheme="majorHAnsi"/>
        </w:rPr>
        <w:t>,</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C762AB">
      <w:pPr>
        <w:numPr>
          <w:ilvl w:val="0"/>
          <w:numId w:val="11"/>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C762AB">
      <w:pPr>
        <w:numPr>
          <w:ilvl w:val="0"/>
          <w:numId w:val="11"/>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C762AB">
      <w:pPr>
        <w:numPr>
          <w:ilvl w:val="0"/>
          <w:numId w:val="11"/>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C762AB">
      <w:pPr>
        <w:numPr>
          <w:ilvl w:val="0"/>
          <w:numId w:val="11"/>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7C612F">
      <w:pPr>
        <w:numPr>
          <w:ilvl w:val="0"/>
          <w:numId w:val="12"/>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7C612F">
      <w:pPr>
        <w:numPr>
          <w:ilvl w:val="0"/>
          <w:numId w:val="12"/>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7C612F">
      <w:pPr>
        <w:numPr>
          <w:ilvl w:val="0"/>
          <w:numId w:val="12"/>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7C612F">
      <w:pPr>
        <w:numPr>
          <w:ilvl w:val="0"/>
          <w:numId w:val="12"/>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7C612F">
      <w:pPr>
        <w:numPr>
          <w:ilvl w:val="0"/>
          <w:numId w:val="12"/>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0B4B027E" w14:textId="46BD91A5" w:rsidR="003A7E6D" w:rsidRPr="000B54EB"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7189414D" w14:textId="399B296C" w:rsidR="00F23B82" w:rsidRPr="000B54EB" w:rsidRDefault="00F23B82" w:rsidP="003A7E6D">
      <w:pPr>
        <w:jc w:val="both"/>
        <w:rPr>
          <w:rFonts w:asciiTheme="majorHAnsi" w:eastAsia="Calibri" w:hAnsiTheme="majorHAnsi" w:cstheme="majorHAnsi"/>
          <w:u w:val="single"/>
        </w:rPr>
      </w:pPr>
    </w:p>
    <w:p w14:paraId="32F6F43A" w14:textId="4D645F4D" w:rsidR="00F23B82" w:rsidRPr="000B54EB" w:rsidRDefault="00F23B82" w:rsidP="00F23B82">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interesados podrán </w:t>
      </w:r>
      <w:r w:rsidR="00994861">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sidR="007E010D" w:rsidRPr="000B54EB">
        <w:rPr>
          <w:rFonts w:asciiTheme="majorHAnsi" w:eastAsia="Calibri" w:hAnsiTheme="majorHAnsi" w:cstheme="majorHAnsi"/>
        </w:rPr>
        <w:t>2</w:t>
      </w:r>
      <w:r w:rsidR="00994861">
        <w:rPr>
          <w:rFonts w:asciiTheme="majorHAnsi" w:eastAsia="Calibri" w:hAnsiTheme="majorHAnsi" w:cstheme="majorHAnsi"/>
        </w:rPr>
        <w:t>0</w:t>
      </w:r>
      <w:r w:rsidRPr="000B54EB">
        <w:rPr>
          <w:rFonts w:asciiTheme="majorHAnsi" w:eastAsia="Calibri" w:hAnsiTheme="majorHAnsi" w:cstheme="majorHAnsi"/>
        </w:rPr>
        <w:t xml:space="preserve"> de </w:t>
      </w:r>
      <w:r w:rsidR="00994861">
        <w:rPr>
          <w:rFonts w:asciiTheme="majorHAnsi" w:eastAsia="Calibri" w:hAnsiTheme="majorHAnsi" w:cstheme="majorHAnsi"/>
        </w:rPr>
        <w:t xml:space="preserve">abril </w:t>
      </w:r>
      <w:r w:rsidRPr="000B54EB">
        <w:rPr>
          <w:rFonts w:asciiTheme="majorHAnsi" w:eastAsia="Calibri" w:hAnsiTheme="majorHAnsi" w:cstheme="majorHAnsi"/>
        </w:rPr>
        <w:t>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12:00 horas de manera electrónica hasta las 12:00 horas. Deben asegurarse de entregar su documentación completa dirigida al titular de la Unidad Centralizada de Compras de la JIMAV, </w:t>
      </w:r>
      <w:r w:rsidR="00994861">
        <w:rPr>
          <w:rFonts w:asciiTheme="majorHAnsi" w:eastAsia="Calibri" w:hAnsiTheme="majorHAnsi" w:cstheme="majorHAnsi"/>
        </w:rPr>
        <w:t>por el siguiente medio</w:t>
      </w:r>
      <w:r w:rsidRPr="000B54EB">
        <w:rPr>
          <w:rFonts w:asciiTheme="majorHAnsi" w:eastAsia="Calibri" w:hAnsiTheme="majorHAnsi" w:cstheme="majorHAnsi"/>
        </w:rPr>
        <w:t>:</w:t>
      </w:r>
    </w:p>
    <w:p w14:paraId="641EF773" w14:textId="77777777" w:rsidR="00F23B82" w:rsidRPr="000B54EB" w:rsidRDefault="00F23B82" w:rsidP="003A7E6D">
      <w:pPr>
        <w:jc w:val="both"/>
        <w:rPr>
          <w:rFonts w:asciiTheme="majorHAnsi" w:hAnsiTheme="majorHAnsi" w:cstheme="majorHAnsi"/>
        </w:rPr>
      </w:pPr>
    </w:p>
    <w:p w14:paraId="629335D7" w14:textId="687FD808" w:rsidR="003A7E6D" w:rsidRPr="000B54EB" w:rsidRDefault="003A7E6D" w:rsidP="00FF30E0">
      <w:pPr>
        <w:numPr>
          <w:ilvl w:val="0"/>
          <w:numId w:val="13"/>
        </w:numPr>
        <w:tabs>
          <w:tab w:val="left" w:pos="720"/>
        </w:tabs>
        <w:spacing w:line="228" w:lineRule="auto"/>
        <w:ind w:left="709" w:right="80" w:hanging="283"/>
        <w:rPr>
          <w:rFonts w:asciiTheme="majorHAnsi" w:eastAsia="Calibri" w:hAnsiTheme="majorHAnsi" w:cstheme="majorHAnsi"/>
        </w:rPr>
      </w:pPr>
      <w:r w:rsidRPr="000B54EB">
        <w:rPr>
          <w:rFonts w:asciiTheme="majorHAnsi" w:eastAsia="Calibri" w:hAnsiTheme="majorHAnsi" w:cstheme="majorHAnsi"/>
        </w:rPr>
        <w:t xml:space="preserve">Vía electrónica: </w:t>
      </w:r>
      <w:hyperlink r:id="rId9" w:history="1">
        <w:r w:rsidR="00994861" w:rsidRPr="00F63789">
          <w:rPr>
            <w:rStyle w:val="Hipervnculo"/>
            <w:rFonts w:asciiTheme="majorHAnsi" w:eastAsia="Calibri" w:hAnsiTheme="majorHAnsi" w:cstheme="majorHAnsi"/>
          </w:rPr>
          <w:t>admon.jimav@gmail.com</w:t>
        </w:r>
      </w:hyperlink>
      <w:r w:rsidR="00994861">
        <w:rPr>
          <w:rFonts w:asciiTheme="majorHAnsi" w:eastAsia="Calibri" w:hAnsiTheme="majorHAnsi" w:cstheme="majorHAnsi"/>
        </w:rPr>
        <w:t xml:space="preserve"> con copia a compr</w:t>
      </w:r>
      <w:r w:rsidR="00FF30E0">
        <w:rPr>
          <w:rFonts w:asciiTheme="majorHAnsi" w:eastAsia="Calibri" w:hAnsiTheme="majorHAnsi" w:cstheme="majorHAnsi"/>
        </w:rPr>
        <w:t>a</w:t>
      </w:r>
      <w:r w:rsidR="00994861">
        <w:rPr>
          <w:rFonts w:asciiTheme="majorHAnsi" w:eastAsia="Calibri" w:hAnsiTheme="majorHAnsi" w:cstheme="majorHAnsi"/>
        </w:rPr>
        <w:t>s</w:t>
      </w:r>
      <w:r w:rsidR="00FF30E0">
        <w:rPr>
          <w:rFonts w:asciiTheme="majorHAnsi" w:eastAsia="Calibri" w:hAnsiTheme="majorHAnsi" w:cstheme="majorHAnsi"/>
        </w:rPr>
        <w:t>@</w:t>
      </w:r>
      <w:r w:rsidR="00994861">
        <w:rPr>
          <w:rFonts w:asciiTheme="majorHAnsi" w:eastAsia="Calibri" w:hAnsiTheme="majorHAnsi" w:cstheme="majorHAnsi"/>
        </w:rPr>
        <w:t>jimav</w:t>
      </w:r>
      <w:r w:rsidR="00FF30E0">
        <w:rPr>
          <w:rFonts w:asciiTheme="majorHAnsi" w:eastAsia="Calibri" w:hAnsiTheme="majorHAnsi" w:cstheme="majorHAnsi"/>
        </w:rPr>
        <w:t>.org</w:t>
      </w:r>
      <w:r w:rsidRPr="000B54EB">
        <w:rPr>
          <w:rFonts w:asciiTheme="majorHAnsi" w:eastAsia="Calibri" w:hAnsiTheme="majorHAnsi" w:cstheme="majorHAnsi"/>
        </w:rPr>
        <w:t xml:space="preserve">, </w:t>
      </w:r>
      <w:r w:rsidR="00F23B82" w:rsidRPr="000B54EB">
        <w:rPr>
          <w:rFonts w:asciiTheme="majorHAnsi" w:eastAsia="Calibri" w:hAnsiTheme="majorHAnsi" w:cstheme="majorHAnsi"/>
        </w:rPr>
        <w:t xml:space="preserve">en archivo con formato PDF firmados por el LICITANTE </w:t>
      </w:r>
      <w:r w:rsidRPr="000B54EB">
        <w:rPr>
          <w:rFonts w:asciiTheme="majorHAnsi" w:eastAsia="Calibri" w:hAnsiTheme="majorHAnsi" w:cstheme="majorHAnsi"/>
        </w:rPr>
        <w:t>hasta las 1</w:t>
      </w:r>
      <w:r w:rsidR="00994861">
        <w:rPr>
          <w:rFonts w:asciiTheme="majorHAnsi" w:eastAsia="Calibri" w:hAnsiTheme="majorHAnsi" w:cstheme="majorHAnsi"/>
        </w:rPr>
        <w:t>2</w:t>
      </w:r>
      <w:r w:rsidRPr="000B54EB">
        <w:rPr>
          <w:rFonts w:asciiTheme="majorHAnsi" w:eastAsia="Calibri" w:hAnsiTheme="majorHAnsi" w:cstheme="majorHAnsi"/>
        </w:rPr>
        <w:t>:00 horas de</w:t>
      </w:r>
      <w:r w:rsidR="00D145CF">
        <w:rPr>
          <w:rFonts w:asciiTheme="majorHAnsi" w:eastAsia="Calibri" w:hAnsiTheme="majorHAnsi" w:cstheme="majorHAnsi"/>
        </w:rPr>
        <w:t xml:space="preserve"> la fecha </w:t>
      </w:r>
      <w:proofErr w:type="spellStart"/>
      <w:r w:rsidR="00D145CF">
        <w:rPr>
          <w:rFonts w:asciiTheme="majorHAnsi" w:eastAsia="Calibri" w:hAnsiTheme="majorHAnsi" w:cstheme="majorHAnsi"/>
        </w:rPr>
        <w:t>mecnionada</w:t>
      </w:r>
      <w:proofErr w:type="spellEnd"/>
      <w:r w:rsidR="00D145CF">
        <w:rPr>
          <w:rFonts w:asciiTheme="majorHAnsi" w:eastAsia="Calibri" w:hAnsiTheme="majorHAnsi" w:cstheme="majorHAnsi"/>
        </w:rPr>
        <w:t xml:space="preserve"> en el párrafo anterior.</w:t>
      </w:r>
      <w:r w:rsidR="00013995" w:rsidRPr="000B54EB">
        <w:rPr>
          <w:rFonts w:asciiTheme="majorHAnsi" w:eastAsia="Calibri" w:hAnsiTheme="majorHAnsi" w:cstheme="majorHAnsi"/>
        </w:rPr>
        <w:t>;</w:t>
      </w:r>
    </w:p>
    <w:p w14:paraId="4EAD24EC" w14:textId="77777777" w:rsidR="004D4422" w:rsidRPr="000B54EB" w:rsidRDefault="004D4422" w:rsidP="003A7E6D">
      <w:pPr>
        <w:spacing w:line="267" w:lineRule="exact"/>
        <w:jc w:val="both"/>
        <w:rPr>
          <w:rFonts w:asciiTheme="majorHAnsi" w:hAnsiTheme="majorHAnsi" w:cstheme="majorHAnsi"/>
        </w:rPr>
      </w:pPr>
    </w:p>
    <w:p w14:paraId="3D6D9BDC"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61F3CC2C" w14:textId="77777777"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En el caso de Persona Física deberá anexar copia simple de una identificación oficial vigente y documento legal que acredite su actividad empresarial, si comparece por conducto de representante, deberá además anexar </w:t>
      </w:r>
      <w:r w:rsidRPr="000B54EB">
        <w:rPr>
          <w:rFonts w:asciiTheme="majorHAnsi" w:eastAsia="Calibri" w:hAnsiTheme="majorHAnsi" w:cstheme="majorHAnsi"/>
        </w:rPr>
        <w:lastRenderedPageBreak/>
        <w:t>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D921A6">
      <w:pPr>
        <w:numPr>
          <w:ilvl w:val="0"/>
          <w:numId w:val="1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D921A6">
      <w:pPr>
        <w:numPr>
          <w:ilvl w:val="0"/>
          <w:numId w:val="1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D921A6">
      <w:pPr>
        <w:numPr>
          <w:ilvl w:val="0"/>
          <w:numId w:val="1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w:t>
      </w:r>
      <w:r w:rsidRPr="000B54EB">
        <w:rPr>
          <w:rFonts w:asciiTheme="majorHAnsi" w:eastAsia="Calibri" w:hAnsiTheme="majorHAnsi" w:cstheme="majorHAnsi"/>
        </w:rPr>
        <w:lastRenderedPageBreak/>
        <w:t xml:space="preserve">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B2036B">
      <w:pPr>
        <w:numPr>
          <w:ilvl w:val="0"/>
          <w:numId w:val="1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B2036B">
      <w:pPr>
        <w:numPr>
          <w:ilvl w:val="0"/>
          <w:numId w:val="1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77941">
      <w:pPr>
        <w:numPr>
          <w:ilvl w:val="0"/>
          <w:numId w:val="1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31FB8F79" w14:textId="5AF29CDA" w:rsidR="003A7E6D" w:rsidRPr="000B54EB" w:rsidRDefault="003A7E6D" w:rsidP="003A7E6D">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sidR="00D145CF">
        <w:rPr>
          <w:rFonts w:asciiTheme="majorHAnsi" w:eastAsia="Calibri" w:hAnsiTheme="majorHAnsi" w:cstheme="majorHAnsi"/>
        </w:rPr>
        <w:t>24</w:t>
      </w:r>
      <w:r w:rsidR="009F2111" w:rsidRPr="000B54EB">
        <w:rPr>
          <w:rFonts w:asciiTheme="majorHAnsi" w:eastAsia="Calibri" w:hAnsiTheme="majorHAnsi" w:cstheme="majorHAnsi"/>
        </w:rPr>
        <w:t xml:space="preserve"> de abril</w:t>
      </w:r>
      <w:r w:rsidRPr="000B54EB">
        <w:rPr>
          <w:rFonts w:asciiTheme="majorHAnsi" w:eastAsia="Calibri" w:hAnsiTheme="majorHAnsi" w:cstheme="majorHAnsi"/>
        </w:rPr>
        <w:t xml:space="preserve"> 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D145CF">
        <w:rPr>
          <w:rFonts w:asciiTheme="majorHAnsi" w:eastAsia="Calibri" w:hAnsiTheme="majorHAnsi" w:cstheme="majorHAnsi"/>
        </w:rPr>
        <w:t>2</w:t>
      </w:r>
      <w:r w:rsidRPr="000B54EB">
        <w:rPr>
          <w:rFonts w:asciiTheme="majorHAnsi" w:eastAsia="Calibri" w:hAnsiTheme="majorHAnsi" w:cstheme="majorHAnsi"/>
        </w:rPr>
        <w:t xml:space="preserve">:00 horas, en el domicilio de la CONVOCANTE. La Unidad Centralizada de Compras </w:t>
      </w:r>
      <w:r w:rsidR="00477941" w:rsidRPr="000B54EB">
        <w:rPr>
          <w:rFonts w:asciiTheme="majorHAnsi" w:eastAsia="Calibri" w:hAnsiTheme="majorHAnsi" w:cstheme="majorHAnsi"/>
        </w:rPr>
        <w:t xml:space="preserve">(UCC) </w:t>
      </w:r>
      <w:r w:rsidRPr="000B54EB">
        <w:rPr>
          <w:rFonts w:asciiTheme="majorHAnsi" w:eastAsia="Calibri" w:hAnsiTheme="majorHAnsi" w:cstheme="majorHAnsi"/>
        </w:rPr>
        <w:t>de la Junta Intermunicipal de Medio Ambiente para la Gestión Integral de la Región Valles</w:t>
      </w:r>
      <w:r w:rsidR="00477941" w:rsidRPr="000B54EB">
        <w:rPr>
          <w:rFonts w:asciiTheme="majorHAnsi" w:eastAsia="Calibri" w:hAnsiTheme="majorHAnsi" w:cstheme="majorHAnsi"/>
        </w:rPr>
        <w:t xml:space="preserve"> (JIMAV)</w:t>
      </w:r>
      <w:r w:rsidRPr="000B54EB">
        <w:rPr>
          <w:rFonts w:asciiTheme="majorHAnsi" w:eastAsia="Calibri" w:hAnsiTheme="majorHAnsi" w:cstheme="majorHAnsi"/>
        </w:rPr>
        <w:t xml:space="preserve">, resolverá sobre las </w:t>
      </w:r>
      <w:r w:rsidR="00477941" w:rsidRPr="000B54EB">
        <w:rPr>
          <w:rFonts w:asciiTheme="majorHAnsi" w:eastAsia="Calibri" w:hAnsiTheme="majorHAnsi" w:cstheme="majorHAnsi"/>
        </w:rPr>
        <w:t>PROPUESTAS</w:t>
      </w:r>
      <w:r w:rsidRPr="000B54EB">
        <w:rPr>
          <w:rFonts w:asciiTheme="majorHAnsi" w:eastAsia="Calibri" w:hAnsiTheme="majorHAnsi" w:cstheme="majorHAnsi"/>
        </w:rPr>
        <w:t xml:space="preserve"> presentadas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con la finalidad de obtener las mejores condiciones de calidad, servicio, precio, pago y tiempo de entrega ofertadas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se adjudicará al </w:t>
      </w:r>
      <w:r w:rsidR="00477941" w:rsidRPr="000B54EB">
        <w:rPr>
          <w:rFonts w:asciiTheme="majorHAnsi" w:eastAsia="Calibri" w:hAnsiTheme="majorHAnsi" w:cstheme="majorHAnsi"/>
        </w:rPr>
        <w:t>LICITANTE</w:t>
      </w:r>
      <w:r w:rsidRPr="000B54EB">
        <w:rPr>
          <w:rFonts w:asciiTheme="majorHAnsi" w:eastAsia="Calibri" w:hAnsiTheme="majorHAnsi" w:cstheme="majorHAnsi"/>
        </w:rPr>
        <w:t xml:space="preserve"> cuya oferta resulte solvente, porque cumple con los requisitos legales técnicos y económicos establecidos </w:t>
      </w:r>
      <w:r w:rsidR="009F2111" w:rsidRPr="000B54EB">
        <w:rPr>
          <w:rFonts w:asciiTheme="majorHAnsi" w:eastAsia="Calibri" w:hAnsiTheme="majorHAnsi" w:cstheme="majorHAnsi"/>
        </w:rPr>
        <w:t>en</w:t>
      </w:r>
      <w:r w:rsidRPr="000B54EB">
        <w:rPr>
          <w:rFonts w:asciiTheme="majorHAnsi" w:eastAsia="Calibri" w:hAnsiTheme="majorHAnsi" w:cstheme="majorHAnsi"/>
        </w:rPr>
        <w:t xml:space="preserve"> la licitación y por lo tanto garantiza el cumplimiento de las obligaciones respectivas. El o los pedidos motivo del </w:t>
      </w:r>
      <w:r w:rsidR="00477941" w:rsidRPr="000B54EB">
        <w:rPr>
          <w:rFonts w:asciiTheme="majorHAnsi" w:eastAsia="Calibri" w:hAnsiTheme="majorHAnsi" w:cstheme="majorHAnsi"/>
        </w:rPr>
        <w:t>FALLO</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DE</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ADJUDICACIÓN</w:t>
      </w:r>
      <w:r w:rsidRPr="000B54EB">
        <w:rPr>
          <w:rFonts w:asciiTheme="majorHAnsi" w:eastAsia="Calibri" w:hAnsiTheme="majorHAnsi" w:cstheme="majorHAnsi"/>
        </w:rPr>
        <w:t>, solo podrán formalizarse mediante</w:t>
      </w:r>
      <w:r w:rsidR="000C1875" w:rsidRPr="000B54EB">
        <w:rPr>
          <w:rFonts w:asciiTheme="majorHAnsi" w:eastAsia="Calibri" w:hAnsiTheme="majorHAnsi" w:cstheme="majorHAnsi"/>
        </w:rPr>
        <w:t xml:space="preserve"> un</w:t>
      </w:r>
      <w:r w:rsidRPr="000B54EB">
        <w:rPr>
          <w:rFonts w:asciiTheme="majorHAnsi" w:eastAsia="Calibri" w:hAnsiTheme="majorHAnsi" w:cstheme="majorHAnsi"/>
        </w:rPr>
        <w:t xml:space="preserve"> contrato, dentro de los 5 días hábiles posterior a la emisión del </w:t>
      </w:r>
      <w:r w:rsidR="003C0CBB" w:rsidRPr="000B54EB">
        <w:rPr>
          <w:rFonts w:asciiTheme="majorHAnsi" w:eastAsia="Calibri" w:hAnsiTheme="majorHAnsi" w:cstheme="majorHAnsi"/>
        </w:rPr>
        <w:t>FALLO, l</w:t>
      </w:r>
      <w:r w:rsidRPr="000B54EB">
        <w:rPr>
          <w:rFonts w:asciiTheme="majorHAnsi" w:eastAsia="Calibri" w:hAnsiTheme="majorHAnsi" w:cstheme="majorHAnsi"/>
        </w:rPr>
        <w:t xml:space="preserve">o anterior en apego a lo establecido en la base </w:t>
      </w:r>
      <w:r w:rsidR="00C26BA4" w:rsidRPr="000B54EB">
        <w:rPr>
          <w:rFonts w:asciiTheme="majorHAnsi" w:eastAsia="Calibri" w:hAnsiTheme="majorHAnsi" w:cstheme="majorHAnsi"/>
        </w:rPr>
        <w:t>decimosexta</w:t>
      </w:r>
      <w:r w:rsidRPr="000B54EB">
        <w:rPr>
          <w:rFonts w:asciiTheme="majorHAnsi" w:eastAsia="Calibri" w:hAnsiTheme="majorHAnsi" w:cstheme="majorHAnsi"/>
        </w:rPr>
        <w:t xml:space="preserve"> de la presente convocatoria.</w:t>
      </w:r>
    </w:p>
    <w:p w14:paraId="1ABBF2D8" w14:textId="77777777" w:rsidR="003A7E6D" w:rsidRPr="000B54EB" w:rsidRDefault="003A7E6D" w:rsidP="003A7E6D">
      <w:pPr>
        <w:spacing w:line="320" w:lineRule="exact"/>
        <w:jc w:val="both"/>
        <w:rPr>
          <w:rFonts w:asciiTheme="majorHAnsi" w:hAnsiTheme="majorHAnsi" w:cstheme="majorHAnsi"/>
        </w:rPr>
      </w:pPr>
    </w:p>
    <w:p w14:paraId="376012CC" w14:textId="1BD351CB"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w:t>
      </w:r>
      <w:r w:rsidR="00C26BA4" w:rsidRPr="000B54EB">
        <w:rPr>
          <w:rFonts w:asciiTheme="majorHAnsi" w:eastAsia="Calibri" w:hAnsiTheme="majorHAnsi" w:cstheme="majorHAnsi"/>
        </w:rPr>
        <w:t>FALLO</w:t>
      </w:r>
      <w:r w:rsidRPr="000B54EB">
        <w:rPr>
          <w:rFonts w:asciiTheme="majorHAnsi" w:eastAsia="Calibri" w:hAnsiTheme="majorHAnsi" w:cstheme="majorHAnsi"/>
        </w:rPr>
        <w:t xml:space="preserve">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sidR="00D145CF">
        <w:rPr>
          <w:rFonts w:asciiTheme="majorHAnsi" w:eastAsia="Calibri" w:hAnsiTheme="majorHAnsi" w:cstheme="majorHAnsi"/>
        </w:rPr>
        <w:t>27</w:t>
      </w:r>
      <w:r w:rsidR="009F2111" w:rsidRPr="000B54EB">
        <w:rPr>
          <w:rFonts w:asciiTheme="majorHAnsi" w:eastAsia="Calibri" w:hAnsiTheme="majorHAnsi" w:cstheme="majorHAnsi"/>
        </w:rPr>
        <w:t xml:space="preserve"> de abril de 2020 </w:t>
      </w:r>
      <w:r w:rsidRPr="000B54EB">
        <w:rPr>
          <w:rFonts w:asciiTheme="majorHAnsi" w:eastAsia="Calibri" w:hAnsiTheme="majorHAnsi" w:cstheme="majorHAnsi"/>
        </w:rPr>
        <w:t xml:space="preserve">a las </w:t>
      </w:r>
      <w:r w:rsidR="00D145CF">
        <w:rPr>
          <w:rFonts w:asciiTheme="majorHAnsi" w:eastAsia="Calibri" w:hAnsiTheme="majorHAnsi" w:cstheme="majorHAnsi"/>
        </w:rPr>
        <w:t>12</w:t>
      </w:r>
      <w:r w:rsidRPr="000B54EB">
        <w:rPr>
          <w:rFonts w:asciiTheme="majorHAnsi" w:eastAsia="Calibri" w:hAnsiTheme="majorHAnsi" w:cstheme="majorHAnsi"/>
        </w:rPr>
        <w:t>:00 horas</w:t>
      </w:r>
      <w:r w:rsidR="00D145CF">
        <w:rPr>
          <w:rFonts w:asciiTheme="majorHAnsi" w:eastAsia="Calibri" w:hAnsiTheme="majorHAnsi" w:cstheme="majorHAnsi"/>
        </w:rPr>
        <w:t>.</w:t>
      </w:r>
    </w:p>
    <w:p w14:paraId="41D00886" w14:textId="77777777" w:rsidR="009C153A" w:rsidRPr="000B54EB" w:rsidRDefault="009C153A" w:rsidP="00A24483">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SEXTA. </w:t>
      </w:r>
      <w:r w:rsidRPr="000B54EB">
        <w:rPr>
          <w:rFonts w:asciiTheme="majorHAnsi" w:eastAsia="Calibri" w:hAnsiTheme="majorHAnsi" w:cstheme="majorHAnsi"/>
          <w:u w:val="single"/>
        </w:rPr>
        <w:t>CONTRATO.</w:t>
      </w:r>
    </w:p>
    <w:p w14:paraId="4AD245C2" w14:textId="1C5054B3"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lastRenderedPageBreak/>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473825" w:rsidRPr="000B54EB">
        <w:rPr>
          <w:rFonts w:asciiTheme="majorHAnsi" w:eastAsia="Calibri" w:hAnsiTheme="majorHAnsi" w:cstheme="majorHAnsi"/>
        </w:rPr>
        <w:t>LPN-</w:t>
      </w:r>
      <w:r w:rsidR="00ED49C7" w:rsidRPr="000B54EB">
        <w:rPr>
          <w:rFonts w:asciiTheme="majorHAnsi" w:eastAsia="Calibri" w:hAnsiTheme="majorHAnsi" w:cstheme="majorHAnsi"/>
        </w:rPr>
        <w:t>JIMAV-0</w:t>
      </w:r>
      <w:r w:rsidR="004D4422" w:rsidRPr="000B54EB">
        <w:rPr>
          <w:rFonts w:asciiTheme="majorHAnsi" w:eastAsia="Calibri" w:hAnsiTheme="majorHAnsi" w:cstheme="majorHAnsi"/>
        </w:rPr>
        <w:t>0</w:t>
      </w:r>
      <w:r w:rsidR="00473825" w:rsidRPr="000B54EB">
        <w:rPr>
          <w:rFonts w:asciiTheme="majorHAnsi" w:eastAsia="Calibri" w:hAnsiTheme="majorHAnsi" w:cstheme="majorHAnsi"/>
        </w:rPr>
        <w:t>1</w:t>
      </w:r>
      <w:r w:rsidR="00ED49C7" w:rsidRPr="000B54EB">
        <w:rPr>
          <w:rFonts w:asciiTheme="majorHAnsi" w:eastAsia="Calibri" w:hAnsiTheme="majorHAnsi" w:cstheme="majorHAnsi"/>
        </w:rPr>
        <w:t>/20</w:t>
      </w:r>
      <w:r w:rsidR="00473825" w:rsidRPr="000B54EB">
        <w:rPr>
          <w:rFonts w:asciiTheme="majorHAnsi" w:eastAsia="Calibri" w:hAnsiTheme="majorHAnsi" w:cstheme="majorHAnsi"/>
        </w:rPr>
        <w:t>20</w:t>
      </w:r>
      <w:r w:rsidRPr="000B54EB">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3864F1">
      <w:pPr>
        <w:pStyle w:val="Prrafodelista"/>
        <w:numPr>
          <w:ilvl w:val="0"/>
          <w:numId w:val="40"/>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5247297C" w14:textId="5CB21F0F"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Personas </w:t>
      </w:r>
      <w:r w:rsidR="003B3275" w:rsidRPr="000B54EB">
        <w:rPr>
          <w:rFonts w:asciiTheme="majorHAnsi" w:eastAsia="Calibri" w:hAnsiTheme="majorHAnsi" w:cstheme="majorHAnsi"/>
          <w:b/>
          <w:bCs/>
        </w:rPr>
        <w:t>M</w:t>
      </w:r>
      <w:r w:rsidRPr="000B54EB">
        <w:rPr>
          <w:rFonts w:asciiTheme="majorHAnsi" w:eastAsia="Calibri" w:hAnsiTheme="majorHAnsi" w:cstheme="majorHAnsi"/>
          <w:b/>
          <w:bCs/>
        </w:rPr>
        <w:t xml:space="preserve">orales o </w:t>
      </w:r>
      <w:r w:rsidR="003B3275" w:rsidRPr="000B54EB">
        <w:rPr>
          <w:rFonts w:asciiTheme="majorHAnsi" w:eastAsia="Calibri" w:hAnsiTheme="majorHAnsi" w:cstheme="majorHAnsi"/>
          <w:b/>
          <w:bCs/>
        </w:rPr>
        <w:t>J</w:t>
      </w:r>
      <w:r w:rsidRPr="000B54EB">
        <w:rPr>
          <w:rFonts w:asciiTheme="majorHAnsi" w:eastAsia="Calibri" w:hAnsiTheme="majorHAnsi" w:cstheme="majorHAnsi"/>
          <w:b/>
          <w:bCs/>
        </w:rPr>
        <w:t>urídicas:</w:t>
      </w:r>
    </w:p>
    <w:p w14:paraId="0F0F4D5F" w14:textId="2A6462E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Acta Constitutiva de la persona moral</w:t>
      </w:r>
      <w:r w:rsidR="004E5D20" w:rsidRPr="000B54EB">
        <w:rPr>
          <w:rFonts w:asciiTheme="majorHAnsi" w:eastAsia="Calibri" w:hAnsiTheme="majorHAnsi" w:cstheme="majorHAnsi"/>
        </w:rPr>
        <w:t>;</w:t>
      </w:r>
    </w:p>
    <w:p w14:paraId="5917E863" w14:textId="17ADD65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Constancia de Situación Fiscal (Registro Federal de Contribuyentes)</w:t>
      </w:r>
      <w:r w:rsidR="004E5D20" w:rsidRPr="000B54EB">
        <w:rPr>
          <w:rFonts w:asciiTheme="majorHAnsi" w:eastAsia="Calibri" w:hAnsiTheme="majorHAnsi" w:cstheme="majorHAnsi"/>
        </w:rPr>
        <w:t>;</w:t>
      </w:r>
    </w:p>
    <w:p w14:paraId="053B049F" w14:textId="6BC5271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Comprobante de domicilio fiscal</w:t>
      </w:r>
      <w:r w:rsidR="004E5D20" w:rsidRPr="000B54EB">
        <w:rPr>
          <w:rFonts w:asciiTheme="majorHAnsi" w:eastAsia="Calibri" w:hAnsiTheme="majorHAnsi" w:cstheme="majorHAnsi"/>
        </w:rPr>
        <w:t>;</w:t>
      </w:r>
    </w:p>
    <w:p w14:paraId="442CF565" w14:textId="2FB0CBB2" w:rsidR="009C153A" w:rsidRPr="000B54EB" w:rsidRDefault="004A6D96" w:rsidP="003B3275">
      <w:pPr>
        <w:pStyle w:val="Prrafodelista"/>
        <w:numPr>
          <w:ilvl w:val="0"/>
          <w:numId w:val="41"/>
        </w:numPr>
        <w:tabs>
          <w:tab w:val="left" w:pos="720"/>
        </w:tabs>
        <w:spacing w:line="238" w:lineRule="auto"/>
        <w:ind w:right="120"/>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i</w:t>
      </w:r>
      <w:r w:rsidRPr="000B54EB">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0B54EB">
        <w:rPr>
          <w:rFonts w:asciiTheme="majorHAnsi" w:eastAsia="Calibri" w:hAnsiTheme="majorHAnsi" w:cstheme="majorHAnsi"/>
        </w:rPr>
        <w:t>;</w:t>
      </w:r>
    </w:p>
    <w:p w14:paraId="0BCEEEEC" w14:textId="4CAD631E"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F7238D"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F7238D"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F7238D" w:rsidRPr="000B54EB">
        <w:rPr>
          <w:rFonts w:asciiTheme="majorHAnsi" w:eastAsia="Calibri" w:hAnsiTheme="majorHAnsi" w:cstheme="majorHAnsi"/>
        </w:rPr>
        <w:t>P</w:t>
      </w:r>
      <w:r w:rsidRPr="000B54EB">
        <w:rPr>
          <w:rFonts w:asciiTheme="majorHAnsi" w:eastAsia="Calibri" w:hAnsiTheme="majorHAnsi" w:cstheme="majorHAnsi"/>
        </w:rPr>
        <w:t>oblación (CURP) del representante legal</w:t>
      </w:r>
      <w:r w:rsidR="004E5D20" w:rsidRPr="000B54EB">
        <w:rPr>
          <w:rFonts w:asciiTheme="majorHAnsi" w:eastAsia="Calibri" w:hAnsiTheme="majorHAnsi" w:cstheme="majorHAnsi"/>
        </w:rPr>
        <w:t>; y</w:t>
      </w:r>
    </w:p>
    <w:p w14:paraId="1CB0954D" w14:textId="4B243AD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 xml:space="preserve">Carta </w:t>
      </w:r>
      <w:r w:rsidRPr="000B54EB">
        <w:rPr>
          <w:rFonts w:asciiTheme="majorHAnsi" w:eastAsia="Calibri" w:hAnsiTheme="majorHAnsi" w:cstheme="majorHAnsi"/>
        </w:rPr>
        <w:t>Poder vigente y/o acta donde se le otorgó la representación legal al representante.</w:t>
      </w:r>
    </w:p>
    <w:p w14:paraId="3D5C5BFA" w14:textId="77777777" w:rsidR="009C153A" w:rsidRPr="000B54EB" w:rsidRDefault="009C153A" w:rsidP="00A24483">
      <w:pPr>
        <w:spacing w:line="183"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E5D20">
      <w:pPr>
        <w:pStyle w:val="Prrafodelista"/>
        <w:numPr>
          <w:ilvl w:val="0"/>
          <w:numId w:val="48"/>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lastRenderedPageBreak/>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0B5A13">
      <w:pPr>
        <w:numPr>
          <w:ilvl w:val="0"/>
          <w:numId w:val="20"/>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0B5A13">
      <w:pPr>
        <w:numPr>
          <w:ilvl w:val="0"/>
          <w:numId w:val="20"/>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Cualquier aspecto no previsto en la presente convocatoria, será resuelto por la Unidad Centralizada de </w:t>
      </w:r>
      <w:bookmarkStart w:id="0" w:name="_GoBack"/>
      <w:r w:rsidRPr="000B54EB">
        <w:rPr>
          <w:rFonts w:asciiTheme="majorHAnsi" w:eastAsia="Calibri" w:hAnsiTheme="majorHAnsi" w:cstheme="majorHAnsi"/>
        </w:rPr>
        <w:t>Compras</w:t>
      </w:r>
      <w:bookmarkEnd w:id="0"/>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35842EC5"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D145CF">
        <w:rPr>
          <w:rFonts w:asciiTheme="majorHAnsi" w:eastAsia="Calibri" w:hAnsiTheme="majorHAnsi" w:cstheme="majorHAnsi"/>
          <w:i/>
          <w:iCs/>
        </w:rPr>
        <w:t>07</w:t>
      </w:r>
      <w:r w:rsidR="004A6D96" w:rsidRPr="000B54EB">
        <w:rPr>
          <w:rFonts w:asciiTheme="majorHAnsi" w:eastAsia="Calibri" w:hAnsiTheme="majorHAnsi" w:cstheme="majorHAnsi"/>
          <w:i/>
          <w:iCs/>
        </w:rPr>
        <w:t xml:space="preserve"> días del mes de </w:t>
      </w:r>
      <w:r w:rsidR="00D145CF">
        <w:rPr>
          <w:rFonts w:asciiTheme="majorHAnsi" w:eastAsia="Calibri" w:hAnsiTheme="majorHAnsi" w:cstheme="majorHAnsi"/>
          <w:i/>
          <w:iCs/>
        </w:rPr>
        <w:t>abril</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0"/>
          <w:footerReference w:type="default" r:id="rId11"/>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0B54EB" w:rsidRDefault="000442E1" w:rsidP="00970B1A">
      <w:pPr>
        <w:ind w:right="140"/>
        <w:jc w:val="center"/>
        <w:rPr>
          <w:rFonts w:asciiTheme="majorHAnsi" w:eastAsia="Calibri" w:hAnsiTheme="majorHAnsi" w:cstheme="majorHAnsi"/>
          <w:b/>
          <w:bCs/>
        </w:rPr>
      </w:pPr>
      <w:r w:rsidRPr="000B54EB">
        <w:rPr>
          <w:rFonts w:asciiTheme="majorHAnsi" w:eastAsia="Calibri" w:hAnsiTheme="majorHAnsi" w:cstheme="majorHAnsi"/>
          <w:b/>
          <w:bCs/>
        </w:rPr>
        <w:lastRenderedPageBreak/>
        <w:t>ANEXO 1</w:t>
      </w:r>
    </w:p>
    <w:p w14:paraId="26F09192" w14:textId="67EAA5E9" w:rsidR="00970B1A" w:rsidRPr="000B54EB" w:rsidRDefault="00970B1A" w:rsidP="00970B1A">
      <w:pPr>
        <w:ind w:right="140"/>
        <w:jc w:val="center"/>
        <w:rPr>
          <w:rFonts w:asciiTheme="majorHAnsi" w:hAnsiTheme="majorHAnsi" w:cstheme="majorHAnsi"/>
        </w:rPr>
      </w:pPr>
      <w:r w:rsidRPr="000B54EB">
        <w:rPr>
          <w:rFonts w:asciiTheme="majorHAnsi" w:eastAsia="Calibri" w:hAnsiTheme="majorHAnsi" w:cstheme="majorHAnsi"/>
          <w:b/>
          <w:bCs/>
        </w:rPr>
        <w:t>ESPECIFICACIONES TÉCNICAS</w:t>
      </w:r>
    </w:p>
    <w:p w14:paraId="760D63FB" w14:textId="528A9B5D" w:rsidR="00970B1A" w:rsidRPr="000B54EB" w:rsidRDefault="00970B1A" w:rsidP="00970B1A">
      <w:pPr>
        <w:ind w:right="120"/>
        <w:jc w:val="center"/>
        <w:rPr>
          <w:rFonts w:asciiTheme="majorHAnsi" w:hAnsiTheme="majorHAnsi" w:cstheme="majorHAnsi"/>
        </w:rPr>
      </w:pPr>
      <w:r w:rsidRPr="000B54EB">
        <w:rPr>
          <w:rFonts w:asciiTheme="majorHAnsi" w:eastAsia="Calibri" w:hAnsiTheme="majorHAnsi" w:cstheme="majorHAnsi"/>
          <w:b/>
          <w:bCs/>
        </w:rPr>
        <w:t>LICITACIÓN PÚBLICA NACIONAL JIMAV-00</w:t>
      </w:r>
      <w:r w:rsidR="00473825" w:rsidRPr="000B54EB">
        <w:rPr>
          <w:rFonts w:asciiTheme="majorHAnsi" w:eastAsia="Calibri" w:hAnsiTheme="majorHAnsi" w:cstheme="majorHAnsi"/>
          <w:b/>
          <w:bCs/>
        </w:rPr>
        <w:t>1</w:t>
      </w:r>
      <w:r w:rsidRPr="000B54EB">
        <w:rPr>
          <w:rFonts w:asciiTheme="majorHAnsi" w:eastAsia="Calibri" w:hAnsiTheme="majorHAnsi" w:cstheme="majorHAnsi"/>
          <w:b/>
          <w:bCs/>
        </w:rPr>
        <w:t>/20</w:t>
      </w:r>
      <w:r w:rsidR="00473825" w:rsidRPr="000B54EB">
        <w:rPr>
          <w:rFonts w:asciiTheme="majorHAnsi" w:eastAsia="Calibri" w:hAnsiTheme="majorHAnsi" w:cstheme="majorHAnsi"/>
          <w:b/>
          <w:bCs/>
        </w:rPr>
        <w:t>20</w:t>
      </w:r>
    </w:p>
    <w:p w14:paraId="61569EB0" w14:textId="77777777" w:rsidR="00970B1A" w:rsidRPr="000B54EB" w:rsidRDefault="00970B1A" w:rsidP="00970B1A">
      <w:pPr>
        <w:spacing w:line="267" w:lineRule="exact"/>
        <w:jc w:val="both"/>
        <w:rPr>
          <w:rFonts w:asciiTheme="majorHAnsi" w:hAnsiTheme="majorHAnsi" w:cstheme="majorHAnsi"/>
        </w:rPr>
      </w:pPr>
    </w:p>
    <w:p w14:paraId="5312B0DC" w14:textId="75EFB107" w:rsidR="00970B1A" w:rsidRPr="000B54EB" w:rsidRDefault="00473825" w:rsidP="00970B1A">
      <w:pPr>
        <w:ind w:right="140"/>
        <w:jc w:val="both"/>
        <w:rPr>
          <w:rFonts w:asciiTheme="majorHAnsi" w:hAnsiTheme="majorHAnsi" w:cstheme="majorHAnsi"/>
        </w:rPr>
      </w:pPr>
      <w:r w:rsidRPr="000B54EB">
        <w:rPr>
          <w:rFonts w:asciiTheme="majorHAnsi" w:eastAsia="Calibri" w:hAnsiTheme="majorHAnsi" w:cstheme="majorHAnsi"/>
          <w:b/>
          <w:bCs/>
        </w:rPr>
        <w:t>“Términos de referencia para el fortalecimiento a las acciones de extracción de lirio en presa la vega”</w:t>
      </w:r>
    </w:p>
    <w:p w14:paraId="0F17C97B" w14:textId="77777777" w:rsidR="00970B1A" w:rsidRPr="000B54EB" w:rsidRDefault="00970B1A" w:rsidP="00970B1A">
      <w:pPr>
        <w:spacing w:line="318" w:lineRule="exact"/>
        <w:jc w:val="both"/>
        <w:rPr>
          <w:rFonts w:asciiTheme="majorHAnsi" w:hAnsiTheme="majorHAnsi" w:cstheme="majorHAnsi"/>
        </w:rPr>
      </w:pPr>
    </w:p>
    <w:p w14:paraId="1E993A32" w14:textId="7BBAAC40" w:rsidR="00970B1A" w:rsidRPr="000B54EB" w:rsidRDefault="00970B1A" w:rsidP="00970B1A">
      <w:pPr>
        <w:spacing w:line="228" w:lineRule="auto"/>
        <w:ind w:right="120"/>
        <w:jc w:val="both"/>
        <w:rPr>
          <w:rFonts w:asciiTheme="majorHAnsi" w:eastAsia="Calibri" w:hAnsiTheme="majorHAnsi" w:cstheme="majorHAnsi"/>
        </w:rPr>
      </w:pPr>
      <w:r w:rsidRPr="000B54EB">
        <w:rPr>
          <w:rFonts w:asciiTheme="majorHAnsi" w:eastAsia="Calibri" w:hAnsiTheme="majorHAnsi" w:cstheme="majorHAnsi"/>
        </w:rPr>
        <w:t>El</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bien y </w:t>
      </w:r>
      <w:r w:rsidR="00F250F5" w:rsidRPr="000B54EB">
        <w:rPr>
          <w:rFonts w:asciiTheme="majorHAnsi" w:eastAsia="Calibri" w:hAnsiTheme="majorHAnsi" w:cstheme="majorHAnsi"/>
        </w:rPr>
        <w:t xml:space="preserve">los </w:t>
      </w:r>
      <w:r w:rsidRPr="000B54EB">
        <w:rPr>
          <w:rFonts w:asciiTheme="majorHAnsi" w:eastAsia="Calibri" w:hAnsiTheme="majorHAnsi" w:cstheme="majorHAnsi"/>
        </w:rPr>
        <w:t xml:space="preserve">servicios solicitados en la presente licitación se proporcionará </w:t>
      </w:r>
      <w:r w:rsidR="00F250F5" w:rsidRPr="000B54EB">
        <w:rPr>
          <w:rFonts w:asciiTheme="majorHAnsi" w:eastAsia="Calibri" w:hAnsiTheme="majorHAnsi" w:cstheme="majorHAnsi"/>
        </w:rPr>
        <w:t>de acuerdo con</w:t>
      </w:r>
      <w:r w:rsidRPr="000B54EB">
        <w:rPr>
          <w:rFonts w:asciiTheme="majorHAnsi" w:eastAsia="Calibri" w:hAnsiTheme="majorHAnsi" w:cstheme="majorHAnsi"/>
        </w:rPr>
        <w:t xml:space="preserve"> las siguientes especificaciones y características mínimas:</w:t>
      </w:r>
    </w:p>
    <w:p w14:paraId="436F1746" w14:textId="17DCB45F" w:rsidR="00BE2772" w:rsidRPr="000B54EB" w:rsidRDefault="00BE2772" w:rsidP="00970B1A">
      <w:pPr>
        <w:spacing w:line="228" w:lineRule="auto"/>
        <w:ind w:right="120"/>
        <w:jc w:val="both"/>
        <w:rPr>
          <w:rFonts w:asciiTheme="majorHAnsi" w:eastAsia="Calibri" w:hAnsiTheme="majorHAnsi" w:cstheme="majorHAnsi"/>
        </w:rPr>
      </w:pPr>
    </w:p>
    <w:p w14:paraId="1B4B0A50" w14:textId="3A6A815E" w:rsidR="00BE2772" w:rsidRPr="000B54EB" w:rsidRDefault="00BE2772" w:rsidP="00970B1A">
      <w:pPr>
        <w:jc w:val="both"/>
        <w:rPr>
          <w:rFonts w:asciiTheme="majorHAnsi" w:hAnsiTheme="majorHAnsi" w:cstheme="majorHAnsi"/>
          <w:b/>
          <w:bCs/>
        </w:rPr>
      </w:pPr>
      <w:r w:rsidRPr="000B54EB">
        <w:rPr>
          <w:rFonts w:asciiTheme="majorHAnsi" w:hAnsiTheme="majorHAnsi" w:cstheme="majorHAnsi"/>
          <w:b/>
          <w:bCs/>
        </w:rPr>
        <w:t>ETAPA 2: MOLINO TIPO AGRICOLA</w:t>
      </w:r>
    </w:p>
    <w:p w14:paraId="22F1C160" w14:textId="77777777" w:rsidR="004C123C" w:rsidRPr="000B54EB" w:rsidRDefault="004C123C" w:rsidP="00970B1A">
      <w:pPr>
        <w:jc w:val="both"/>
        <w:rPr>
          <w:rFonts w:asciiTheme="majorHAnsi" w:hAnsiTheme="majorHAnsi" w:cstheme="majorHAnsi"/>
          <w:b/>
          <w:bCs/>
        </w:rPr>
      </w:pPr>
    </w:p>
    <w:tbl>
      <w:tblPr>
        <w:tblW w:w="961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5"/>
        <w:gridCol w:w="1275"/>
        <w:gridCol w:w="5528"/>
        <w:gridCol w:w="1417"/>
      </w:tblGrid>
      <w:tr w:rsidR="004C123C" w:rsidRPr="000B54EB" w14:paraId="4519B05D" w14:textId="77777777" w:rsidTr="004C123C">
        <w:trPr>
          <w:trHeight w:val="257"/>
        </w:trPr>
        <w:tc>
          <w:tcPr>
            <w:tcW w:w="1395" w:type="dxa"/>
            <w:tcBorders>
              <w:top w:val="single" w:sz="4" w:space="0" w:color="auto"/>
              <w:left w:val="single" w:sz="4" w:space="0" w:color="auto"/>
              <w:bottom w:val="single" w:sz="4" w:space="0" w:color="auto"/>
              <w:right w:val="single" w:sz="4" w:space="0" w:color="auto"/>
            </w:tcBorders>
            <w:vAlign w:val="center"/>
          </w:tcPr>
          <w:p w14:paraId="4DE35249" w14:textId="77777777" w:rsidR="004C123C"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Partida</w:t>
            </w:r>
          </w:p>
        </w:tc>
        <w:tc>
          <w:tcPr>
            <w:tcW w:w="1275" w:type="dxa"/>
            <w:tcBorders>
              <w:top w:val="single" w:sz="4" w:space="0" w:color="auto"/>
              <w:left w:val="single" w:sz="4" w:space="0" w:color="auto"/>
              <w:bottom w:val="single" w:sz="4" w:space="0" w:color="auto"/>
              <w:right w:val="single" w:sz="4" w:space="0" w:color="auto"/>
            </w:tcBorders>
            <w:vAlign w:val="center"/>
          </w:tcPr>
          <w:p w14:paraId="24D88E11" w14:textId="77777777" w:rsidR="004C123C" w:rsidRPr="000B54EB" w:rsidRDefault="004C123C"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Cantidad</w:t>
            </w:r>
          </w:p>
        </w:tc>
        <w:tc>
          <w:tcPr>
            <w:tcW w:w="5528" w:type="dxa"/>
            <w:tcBorders>
              <w:top w:val="single" w:sz="4" w:space="0" w:color="auto"/>
              <w:left w:val="single" w:sz="4" w:space="0" w:color="auto"/>
              <w:bottom w:val="single" w:sz="4" w:space="0" w:color="auto"/>
              <w:right w:val="single" w:sz="4" w:space="0" w:color="auto"/>
            </w:tcBorders>
            <w:vAlign w:val="center"/>
          </w:tcPr>
          <w:p w14:paraId="22CEE9F6" w14:textId="77777777" w:rsidR="004C123C" w:rsidRPr="000B54EB" w:rsidRDefault="004C123C" w:rsidP="004C123C">
            <w:pPr>
              <w:ind w:left="147" w:right="95"/>
              <w:jc w:val="center"/>
              <w:rPr>
                <w:rFonts w:asciiTheme="majorHAnsi" w:eastAsia="Calibri" w:hAnsiTheme="majorHAnsi" w:cstheme="majorHAnsi"/>
              </w:rPr>
            </w:pPr>
            <w:r w:rsidRPr="000B54EB">
              <w:rPr>
                <w:rFonts w:asciiTheme="majorHAnsi" w:eastAsia="Calibri" w:hAnsiTheme="majorHAnsi" w:cstheme="majorHAnsi"/>
              </w:rPr>
              <w:t>Descripción</w:t>
            </w:r>
          </w:p>
        </w:tc>
        <w:tc>
          <w:tcPr>
            <w:tcW w:w="1417" w:type="dxa"/>
            <w:tcBorders>
              <w:top w:val="single" w:sz="4" w:space="0" w:color="auto"/>
              <w:left w:val="single" w:sz="4" w:space="0" w:color="auto"/>
              <w:bottom w:val="single" w:sz="4" w:space="0" w:color="auto"/>
              <w:right w:val="single" w:sz="4" w:space="0" w:color="auto"/>
            </w:tcBorders>
            <w:vAlign w:val="center"/>
          </w:tcPr>
          <w:p w14:paraId="76F2364A" w14:textId="77777777" w:rsidR="004C123C" w:rsidRPr="000B54EB" w:rsidRDefault="004C123C"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 xml:space="preserve">Tipo </w:t>
            </w:r>
          </w:p>
        </w:tc>
      </w:tr>
      <w:tr w:rsidR="00BE2772" w:rsidRPr="000B54EB" w14:paraId="0FD1470A" w14:textId="77777777" w:rsidTr="000B54EB">
        <w:trPr>
          <w:trHeight w:val="257"/>
        </w:trPr>
        <w:tc>
          <w:tcPr>
            <w:tcW w:w="1395" w:type="dxa"/>
            <w:vAlign w:val="center"/>
          </w:tcPr>
          <w:p w14:paraId="7E27E1C9" w14:textId="5CD5309D" w:rsidR="00BE2772" w:rsidRPr="000B54EB" w:rsidRDefault="00BE2772" w:rsidP="000B54EB">
            <w:pPr>
              <w:jc w:val="center"/>
              <w:rPr>
                <w:rFonts w:asciiTheme="majorHAnsi" w:eastAsia="Calibri" w:hAnsiTheme="majorHAnsi" w:cstheme="majorHAnsi"/>
                <w:bCs/>
              </w:rPr>
            </w:pPr>
            <w:r w:rsidRPr="000B54EB">
              <w:rPr>
                <w:rFonts w:asciiTheme="majorHAnsi" w:eastAsia="Calibri" w:hAnsiTheme="majorHAnsi" w:cstheme="majorHAnsi"/>
                <w:bCs/>
              </w:rPr>
              <w:t>2.1</w:t>
            </w:r>
          </w:p>
        </w:tc>
        <w:tc>
          <w:tcPr>
            <w:tcW w:w="1275" w:type="dxa"/>
            <w:vAlign w:val="center"/>
          </w:tcPr>
          <w:p w14:paraId="5B0DEA62"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1</w:t>
            </w:r>
          </w:p>
        </w:tc>
        <w:tc>
          <w:tcPr>
            <w:tcW w:w="5528" w:type="dxa"/>
            <w:vAlign w:val="center"/>
          </w:tcPr>
          <w:p w14:paraId="3FE58FF0" w14:textId="77777777" w:rsidR="00BE2772" w:rsidRPr="000B54EB" w:rsidRDefault="00BE2772" w:rsidP="000B54EB">
            <w:pPr>
              <w:ind w:left="147" w:right="95"/>
              <w:jc w:val="center"/>
              <w:rPr>
                <w:rFonts w:asciiTheme="majorHAnsi" w:eastAsia="Calibri" w:hAnsiTheme="majorHAnsi" w:cstheme="majorHAnsi"/>
              </w:rPr>
            </w:pPr>
            <w:r w:rsidRPr="000B54EB">
              <w:rPr>
                <w:rFonts w:asciiTheme="majorHAnsi" w:eastAsia="Calibri" w:hAnsiTheme="majorHAnsi" w:cstheme="majorHAnsi"/>
              </w:rPr>
              <w:t>Picadora con molino para triturar, tipo remolque, reforzado y con pata de soporte; con alimentación de doble boca con compuertas de seguridad. Transmisión de banda. Con motor de 18 HP con chasis de acero estructural; rotor de molino con navajas y martillo móviles para molienda de producto verde o seco.</w:t>
            </w:r>
          </w:p>
        </w:tc>
        <w:tc>
          <w:tcPr>
            <w:tcW w:w="1417" w:type="dxa"/>
            <w:vAlign w:val="center"/>
          </w:tcPr>
          <w:p w14:paraId="64CFB7F6"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bl>
    <w:p w14:paraId="50D241D9" w14:textId="7538D094" w:rsidR="00BE2772" w:rsidRPr="000B54EB" w:rsidRDefault="00BE2772" w:rsidP="00970B1A">
      <w:pPr>
        <w:jc w:val="both"/>
        <w:rPr>
          <w:rFonts w:asciiTheme="majorHAnsi" w:hAnsiTheme="majorHAnsi" w:cstheme="majorHAnsi"/>
          <w:b/>
          <w:bCs/>
        </w:rPr>
      </w:pPr>
    </w:p>
    <w:p w14:paraId="1FA6ADDC" w14:textId="64526824" w:rsidR="00BE2772" w:rsidRPr="000B54EB" w:rsidRDefault="00BE2772" w:rsidP="00970B1A">
      <w:pPr>
        <w:jc w:val="both"/>
        <w:rPr>
          <w:rFonts w:asciiTheme="majorHAnsi" w:hAnsiTheme="majorHAnsi" w:cstheme="majorHAnsi"/>
          <w:b/>
          <w:bCs/>
        </w:rPr>
      </w:pPr>
      <w:r w:rsidRPr="000B54EB">
        <w:rPr>
          <w:rFonts w:asciiTheme="majorHAnsi" w:hAnsiTheme="majorHAnsi" w:cstheme="majorHAnsi"/>
          <w:b/>
          <w:bCs/>
        </w:rPr>
        <w:t>ETAPA 3: HERRAMIENTAS MENORES Y EQUIPO DE PROTECCIÓN PARA BRIGADISTAS</w:t>
      </w:r>
    </w:p>
    <w:p w14:paraId="48720A37" w14:textId="058FC6D1" w:rsidR="00BE2772" w:rsidRPr="000B54EB" w:rsidRDefault="00BE2772" w:rsidP="00970B1A">
      <w:pPr>
        <w:jc w:val="both"/>
        <w:rPr>
          <w:rFonts w:asciiTheme="majorHAnsi" w:hAnsiTheme="majorHAnsi" w:cstheme="majorHAnsi"/>
          <w:b/>
          <w:bCs/>
        </w:rPr>
      </w:pPr>
    </w:p>
    <w:tbl>
      <w:tblPr>
        <w:tblW w:w="961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5"/>
        <w:gridCol w:w="1275"/>
        <w:gridCol w:w="5528"/>
        <w:gridCol w:w="1417"/>
      </w:tblGrid>
      <w:tr w:rsidR="004C123C" w:rsidRPr="000B54EB" w14:paraId="0F5E9443" w14:textId="77777777" w:rsidTr="004C123C">
        <w:trPr>
          <w:trHeight w:val="257"/>
        </w:trPr>
        <w:tc>
          <w:tcPr>
            <w:tcW w:w="1395" w:type="dxa"/>
            <w:tcBorders>
              <w:top w:val="single" w:sz="4" w:space="0" w:color="auto"/>
              <w:left w:val="single" w:sz="4" w:space="0" w:color="auto"/>
              <w:bottom w:val="single" w:sz="4" w:space="0" w:color="auto"/>
              <w:right w:val="single" w:sz="4" w:space="0" w:color="auto"/>
            </w:tcBorders>
            <w:vAlign w:val="center"/>
          </w:tcPr>
          <w:p w14:paraId="3E813842" w14:textId="77777777" w:rsidR="004C123C"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Partida</w:t>
            </w:r>
          </w:p>
        </w:tc>
        <w:tc>
          <w:tcPr>
            <w:tcW w:w="1275" w:type="dxa"/>
            <w:tcBorders>
              <w:top w:val="single" w:sz="4" w:space="0" w:color="auto"/>
              <w:left w:val="single" w:sz="4" w:space="0" w:color="auto"/>
              <w:bottom w:val="single" w:sz="4" w:space="0" w:color="auto"/>
              <w:right w:val="single" w:sz="4" w:space="0" w:color="auto"/>
            </w:tcBorders>
            <w:vAlign w:val="center"/>
          </w:tcPr>
          <w:p w14:paraId="7E57FF7C" w14:textId="77777777" w:rsidR="004C123C" w:rsidRPr="000B54EB" w:rsidRDefault="004C123C"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Cantidad</w:t>
            </w:r>
          </w:p>
        </w:tc>
        <w:tc>
          <w:tcPr>
            <w:tcW w:w="5528" w:type="dxa"/>
            <w:tcBorders>
              <w:top w:val="single" w:sz="4" w:space="0" w:color="auto"/>
              <w:left w:val="single" w:sz="4" w:space="0" w:color="auto"/>
              <w:bottom w:val="single" w:sz="4" w:space="0" w:color="auto"/>
              <w:right w:val="single" w:sz="4" w:space="0" w:color="auto"/>
            </w:tcBorders>
            <w:vAlign w:val="center"/>
          </w:tcPr>
          <w:p w14:paraId="10F12B24" w14:textId="77777777" w:rsidR="004C123C" w:rsidRPr="000B54EB" w:rsidRDefault="004C123C"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Descripción</w:t>
            </w:r>
          </w:p>
        </w:tc>
        <w:tc>
          <w:tcPr>
            <w:tcW w:w="1417" w:type="dxa"/>
            <w:tcBorders>
              <w:top w:val="single" w:sz="4" w:space="0" w:color="auto"/>
              <w:left w:val="single" w:sz="4" w:space="0" w:color="auto"/>
              <w:bottom w:val="single" w:sz="4" w:space="0" w:color="auto"/>
              <w:right w:val="single" w:sz="4" w:space="0" w:color="auto"/>
            </w:tcBorders>
            <w:vAlign w:val="center"/>
          </w:tcPr>
          <w:p w14:paraId="0F10B78F" w14:textId="77777777" w:rsidR="004C123C" w:rsidRPr="000B54EB" w:rsidRDefault="004C123C"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 xml:space="preserve">Tipo </w:t>
            </w:r>
          </w:p>
        </w:tc>
      </w:tr>
      <w:tr w:rsidR="00BE2772" w:rsidRPr="000B54EB" w14:paraId="7A9EFC5F" w14:textId="77777777" w:rsidTr="000B54EB">
        <w:trPr>
          <w:trHeight w:val="257"/>
        </w:trPr>
        <w:tc>
          <w:tcPr>
            <w:tcW w:w="1395" w:type="dxa"/>
            <w:vAlign w:val="center"/>
          </w:tcPr>
          <w:p w14:paraId="1E9DBF1D" w14:textId="7521F3C5" w:rsidR="00BE2772" w:rsidRPr="000B54EB" w:rsidRDefault="00BE2772" w:rsidP="000B54EB">
            <w:pPr>
              <w:jc w:val="center"/>
              <w:rPr>
                <w:rFonts w:asciiTheme="majorHAnsi" w:eastAsia="Calibri" w:hAnsiTheme="majorHAnsi" w:cstheme="majorHAnsi"/>
                <w:bCs/>
              </w:rPr>
            </w:pPr>
            <w:r w:rsidRPr="000B54EB">
              <w:rPr>
                <w:rFonts w:asciiTheme="majorHAnsi" w:eastAsia="Calibri" w:hAnsiTheme="majorHAnsi" w:cstheme="majorHAnsi"/>
                <w:bCs/>
              </w:rPr>
              <w:t>3.1</w:t>
            </w:r>
          </w:p>
        </w:tc>
        <w:tc>
          <w:tcPr>
            <w:tcW w:w="1275" w:type="dxa"/>
            <w:vAlign w:val="center"/>
          </w:tcPr>
          <w:p w14:paraId="24B985CB"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14</w:t>
            </w:r>
          </w:p>
        </w:tc>
        <w:tc>
          <w:tcPr>
            <w:tcW w:w="5528" w:type="dxa"/>
            <w:vAlign w:val="center"/>
          </w:tcPr>
          <w:p w14:paraId="7C4E7071"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Bota pantalonera</w:t>
            </w:r>
          </w:p>
        </w:tc>
        <w:tc>
          <w:tcPr>
            <w:tcW w:w="1417" w:type="dxa"/>
            <w:vAlign w:val="center"/>
          </w:tcPr>
          <w:p w14:paraId="683CABFD"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r w:rsidR="00BE2772" w:rsidRPr="000B54EB" w14:paraId="281642C2" w14:textId="77777777" w:rsidTr="000B54EB">
        <w:trPr>
          <w:trHeight w:val="257"/>
        </w:trPr>
        <w:tc>
          <w:tcPr>
            <w:tcW w:w="1395" w:type="dxa"/>
            <w:vAlign w:val="center"/>
          </w:tcPr>
          <w:p w14:paraId="4044C531" w14:textId="620171B9" w:rsidR="00BE2772" w:rsidRPr="000B54EB" w:rsidRDefault="00BE2772" w:rsidP="000B54EB">
            <w:pPr>
              <w:jc w:val="center"/>
              <w:rPr>
                <w:rFonts w:asciiTheme="majorHAnsi" w:eastAsia="Calibri" w:hAnsiTheme="majorHAnsi" w:cstheme="majorHAnsi"/>
                <w:bCs/>
              </w:rPr>
            </w:pPr>
            <w:r w:rsidRPr="000B54EB">
              <w:rPr>
                <w:rFonts w:asciiTheme="majorHAnsi" w:eastAsia="Calibri" w:hAnsiTheme="majorHAnsi" w:cstheme="majorHAnsi"/>
                <w:bCs/>
              </w:rPr>
              <w:t>3.2</w:t>
            </w:r>
          </w:p>
        </w:tc>
        <w:tc>
          <w:tcPr>
            <w:tcW w:w="1275" w:type="dxa"/>
            <w:vAlign w:val="center"/>
          </w:tcPr>
          <w:p w14:paraId="294DCC3B"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6</w:t>
            </w:r>
          </w:p>
        </w:tc>
        <w:tc>
          <w:tcPr>
            <w:tcW w:w="5528" w:type="dxa"/>
            <w:vAlign w:val="center"/>
          </w:tcPr>
          <w:p w14:paraId="28A0CEB3"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Chaleco salvavidas con cintas reflectantes, soporte de 140 kg o más, neopreno/nylon, certificado</w:t>
            </w:r>
          </w:p>
        </w:tc>
        <w:tc>
          <w:tcPr>
            <w:tcW w:w="1417" w:type="dxa"/>
            <w:vAlign w:val="center"/>
          </w:tcPr>
          <w:p w14:paraId="3C2665A5"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r w:rsidR="00BE2772" w:rsidRPr="000B54EB" w14:paraId="16304779" w14:textId="77777777" w:rsidTr="000B54EB">
        <w:trPr>
          <w:trHeight w:val="257"/>
        </w:trPr>
        <w:tc>
          <w:tcPr>
            <w:tcW w:w="1395" w:type="dxa"/>
            <w:vAlign w:val="center"/>
          </w:tcPr>
          <w:p w14:paraId="790BE1D1" w14:textId="34ADCD33" w:rsidR="00BE2772" w:rsidRPr="000B54EB" w:rsidRDefault="00BE2772" w:rsidP="000B54EB">
            <w:pPr>
              <w:jc w:val="center"/>
              <w:rPr>
                <w:rFonts w:asciiTheme="majorHAnsi" w:eastAsia="Calibri" w:hAnsiTheme="majorHAnsi" w:cstheme="majorHAnsi"/>
                <w:bCs/>
              </w:rPr>
            </w:pPr>
            <w:r w:rsidRPr="000B54EB">
              <w:rPr>
                <w:rFonts w:asciiTheme="majorHAnsi" w:eastAsia="Calibri" w:hAnsiTheme="majorHAnsi" w:cstheme="majorHAnsi"/>
                <w:bCs/>
              </w:rPr>
              <w:t>3.3</w:t>
            </w:r>
          </w:p>
        </w:tc>
        <w:tc>
          <w:tcPr>
            <w:tcW w:w="1275" w:type="dxa"/>
            <w:vAlign w:val="center"/>
          </w:tcPr>
          <w:p w14:paraId="57E30ADB"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6</w:t>
            </w:r>
          </w:p>
        </w:tc>
        <w:tc>
          <w:tcPr>
            <w:tcW w:w="5528" w:type="dxa"/>
            <w:vAlign w:val="center"/>
          </w:tcPr>
          <w:p w14:paraId="3C245E2F"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Casco de seguridad de polietileno</w:t>
            </w:r>
          </w:p>
        </w:tc>
        <w:tc>
          <w:tcPr>
            <w:tcW w:w="1417" w:type="dxa"/>
            <w:vAlign w:val="center"/>
          </w:tcPr>
          <w:p w14:paraId="5A3DF6C2"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bl>
    <w:p w14:paraId="1AE6AD94" w14:textId="77777777" w:rsidR="00BE2772" w:rsidRPr="000B54EB" w:rsidRDefault="00BE2772" w:rsidP="00970B1A">
      <w:pPr>
        <w:jc w:val="both"/>
        <w:rPr>
          <w:rFonts w:asciiTheme="majorHAnsi" w:hAnsiTheme="majorHAnsi" w:cstheme="majorHAnsi"/>
          <w:b/>
          <w:bCs/>
        </w:rPr>
      </w:pPr>
    </w:p>
    <w:p w14:paraId="40E4DE1A" w14:textId="2F944BA1" w:rsidR="00BE2772" w:rsidRPr="000B54EB" w:rsidRDefault="00BE2772" w:rsidP="00970B1A">
      <w:pPr>
        <w:jc w:val="both"/>
        <w:rPr>
          <w:rFonts w:asciiTheme="majorHAnsi" w:hAnsiTheme="majorHAnsi" w:cstheme="majorHAnsi"/>
          <w:b/>
          <w:bCs/>
        </w:rPr>
      </w:pPr>
      <w:r w:rsidRPr="000B54EB">
        <w:rPr>
          <w:rFonts w:asciiTheme="majorHAnsi" w:hAnsiTheme="majorHAnsi" w:cstheme="majorHAnsi"/>
          <w:b/>
          <w:bCs/>
        </w:rPr>
        <w:t>ETAPA 4 KIT DE RETENCIÓN DE LIRIO ACUÁTICO</w:t>
      </w:r>
    </w:p>
    <w:tbl>
      <w:tblPr>
        <w:tblW w:w="961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5"/>
        <w:gridCol w:w="1275"/>
        <w:gridCol w:w="5528"/>
        <w:gridCol w:w="1417"/>
      </w:tblGrid>
      <w:tr w:rsidR="004C123C" w:rsidRPr="000B54EB" w14:paraId="670A5E14" w14:textId="77777777" w:rsidTr="004C123C">
        <w:trPr>
          <w:trHeight w:val="257"/>
        </w:trPr>
        <w:tc>
          <w:tcPr>
            <w:tcW w:w="1395" w:type="dxa"/>
            <w:tcBorders>
              <w:top w:val="single" w:sz="4" w:space="0" w:color="auto"/>
              <w:left w:val="single" w:sz="4" w:space="0" w:color="auto"/>
              <w:bottom w:val="single" w:sz="4" w:space="0" w:color="auto"/>
              <w:right w:val="single" w:sz="4" w:space="0" w:color="auto"/>
            </w:tcBorders>
            <w:vAlign w:val="center"/>
          </w:tcPr>
          <w:p w14:paraId="3E5E551D" w14:textId="77777777" w:rsidR="004C123C"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Partida</w:t>
            </w:r>
          </w:p>
        </w:tc>
        <w:tc>
          <w:tcPr>
            <w:tcW w:w="1275" w:type="dxa"/>
            <w:tcBorders>
              <w:top w:val="single" w:sz="4" w:space="0" w:color="auto"/>
              <w:left w:val="single" w:sz="4" w:space="0" w:color="auto"/>
              <w:bottom w:val="single" w:sz="4" w:space="0" w:color="auto"/>
              <w:right w:val="single" w:sz="4" w:space="0" w:color="auto"/>
            </w:tcBorders>
            <w:vAlign w:val="center"/>
          </w:tcPr>
          <w:p w14:paraId="43F40E0E" w14:textId="77777777" w:rsidR="004C123C" w:rsidRPr="000B54EB" w:rsidRDefault="004C123C"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Cantidad</w:t>
            </w:r>
          </w:p>
        </w:tc>
        <w:tc>
          <w:tcPr>
            <w:tcW w:w="5528" w:type="dxa"/>
            <w:tcBorders>
              <w:top w:val="single" w:sz="4" w:space="0" w:color="auto"/>
              <w:left w:val="single" w:sz="4" w:space="0" w:color="auto"/>
              <w:bottom w:val="single" w:sz="4" w:space="0" w:color="auto"/>
              <w:right w:val="single" w:sz="4" w:space="0" w:color="auto"/>
            </w:tcBorders>
            <w:vAlign w:val="center"/>
          </w:tcPr>
          <w:p w14:paraId="04CC04BC" w14:textId="77777777" w:rsidR="004C123C" w:rsidRPr="000B54EB" w:rsidRDefault="004C123C"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Descripción</w:t>
            </w:r>
          </w:p>
        </w:tc>
        <w:tc>
          <w:tcPr>
            <w:tcW w:w="1417" w:type="dxa"/>
            <w:tcBorders>
              <w:top w:val="single" w:sz="4" w:space="0" w:color="auto"/>
              <w:left w:val="single" w:sz="4" w:space="0" w:color="auto"/>
              <w:bottom w:val="single" w:sz="4" w:space="0" w:color="auto"/>
              <w:right w:val="single" w:sz="4" w:space="0" w:color="auto"/>
            </w:tcBorders>
            <w:vAlign w:val="center"/>
          </w:tcPr>
          <w:p w14:paraId="21DE4504" w14:textId="77777777" w:rsidR="004C123C" w:rsidRPr="000B54EB" w:rsidRDefault="004C123C"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 xml:space="preserve">Tipo </w:t>
            </w:r>
          </w:p>
        </w:tc>
      </w:tr>
      <w:tr w:rsidR="00BE2772" w:rsidRPr="000B54EB" w14:paraId="6638D0E0" w14:textId="77777777" w:rsidTr="000B54EB">
        <w:trPr>
          <w:trHeight w:val="257"/>
        </w:trPr>
        <w:tc>
          <w:tcPr>
            <w:tcW w:w="1395" w:type="dxa"/>
            <w:vAlign w:val="center"/>
          </w:tcPr>
          <w:p w14:paraId="0A92AEC0" w14:textId="50C05826" w:rsidR="00BE2772"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4.1</w:t>
            </w:r>
          </w:p>
        </w:tc>
        <w:tc>
          <w:tcPr>
            <w:tcW w:w="1275" w:type="dxa"/>
            <w:vAlign w:val="center"/>
          </w:tcPr>
          <w:p w14:paraId="3846B885"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 xml:space="preserve">800 </w:t>
            </w:r>
            <w:proofErr w:type="spellStart"/>
            <w:r w:rsidRPr="000B54EB">
              <w:rPr>
                <w:rFonts w:asciiTheme="majorHAnsi" w:eastAsia="Calibri" w:hAnsiTheme="majorHAnsi" w:cstheme="majorHAnsi"/>
                <w:bCs/>
              </w:rPr>
              <w:t>mts</w:t>
            </w:r>
            <w:proofErr w:type="spellEnd"/>
          </w:p>
        </w:tc>
        <w:tc>
          <w:tcPr>
            <w:tcW w:w="5528" w:type="dxa"/>
            <w:vAlign w:val="center"/>
          </w:tcPr>
          <w:p w14:paraId="0C2185B6"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Malla paño de nylon multifilamento Alta tenacidad teñido y tratado</w:t>
            </w:r>
            <w:r w:rsidRPr="000B54EB">
              <w:rPr>
                <w:rFonts w:asciiTheme="majorHAnsi" w:eastAsia="Calibri" w:hAnsiTheme="majorHAnsi" w:cstheme="majorHAnsi"/>
              </w:rPr>
              <w:br/>
              <w:t xml:space="preserve">El paño Hilo No. 18 </w:t>
            </w:r>
            <w:proofErr w:type="gramStart"/>
            <w:r w:rsidRPr="000B54EB">
              <w:rPr>
                <w:rFonts w:asciiTheme="majorHAnsi" w:eastAsia="Calibri" w:hAnsiTheme="majorHAnsi" w:cstheme="majorHAnsi"/>
              </w:rPr>
              <w:t>X</w:t>
            </w:r>
            <w:proofErr w:type="gramEnd"/>
            <w:r w:rsidRPr="000B54EB">
              <w:rPr>
                <w:rFonts w:asciiTheme="majorHAnsi" w:eastAsia="Calibri" w:hAnsiTheme="majorHAnsi" w:cstheme="majorHAnsi"/>
              </w:rPr>
              <w:t xml:space="preserve"> 2" en malla cuadrada con refuerzo en su contorno</w:t>
            </w:r>
          </w:p>
        </w:tc>
        <w:tc>
          <w:tcPr>
            <w:tcW w:w="1417" w:type="dxa"/>
            <w:vAlign w:val="center"/>
          </w:tcPr>
          <w:p w14:paraId="7D133DDA"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r w:rsidR="00BE2772" w:rsidRPr="000B54EB" w14:paraId="348136D5" w14:textId="77777777" w:rsidTr="000B54EB">
        <w:trPr>
          <w:trHeight w:val="257"/>
        </w:trPr>
        <w:tc>
          <w:tcPr>
            <w:tcW w:w="1395" w:type="dxa"/>
            <w:vAlign w:val="center"/>
          </w:tcPr>
          <w:p w14:paraId="2CB204CE" w14:textId="44AE9E04" w:rsidR="00BE2772" w:rsidRPr="000B54EB" w:rsidRDefault="00BE2772" w:rsidP="000B54EB">
            <w:pPr>
              <w:jc w:val="center"/>
              <w:rPr>
                <w:rFonts w:asciiTheme="majorHAnsi" w:eastAsia="Calibri" w:hAnsiTheme="majorHAnsi" w:cstheme="majorHAnsi"/>
                <w:bCs/>
              </w:rPr>
            </w:pPr>
            <w:r w:rsidRPr="000B54EB">
              <w:rPr>
                <w:rFonts w:asciiTheme="majorHAnsi" w:eastAsia="Calibri" w:hAnsiTheme="majorHAnsi" w:cstheme="majorHAnsi"/>
                <w:bCs/>
              </w:rPr>
              <w:t>4</w:t>
            </w:r>
            <w:r w:rsidR="004C123C" w:rsidRPr="000B54EB">
              <w:rPr>
                <w:rFonts w:asciiTheme="majorHAnsi" w:eastAsia="Calibri" w:hAnsiTheme="majorHAnsi" w:cstheme="majorHAnsi"/>
                <w:bCs/>
              </w:rPr>
              <w:t>.2</w:t>
            </w:r>
          </w:p>
        </w:tc>
        <w:tc>
          <w:tcPr>
            <w:tcW w:w="1275" w:type="dxa"/>
            <w:vAlign w:val="center"/>
          </w:tcPr>
          <w:p w14:paraId="446F2E19"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 xml:space="preserve">800 </w:t>
            </w:r>
            <w:proofErr w:type="spellStart"/>
            <w:r w:rsidRPr="000B54EB">
              <w:rPr>
                <w:rFonts w:asciiTheme="majorHAnsi" w:eastAsia="Calibri" w:hAnsiTheme="majorHAnsi" w:cstheme="majorHAnsi"/>
                <w:bCs/>
              </w:rPr>
              <w:t>mts</w:t>
            </w:r>
            <w:proofErr w:type="spellEnd"/>
          </w:p>
        </w:tc>
        <w:tc>
          <w:tcPr>
            <w:tcW w:w="5528" w:type="dxa"/>
            <w:vAlign w:val="center"/>
          </w:tcPr>
          <w:p w14:paraId="7848580F"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 xml:space="preserve">Cuerda de 5/8 de polipropileno, con capacidad de flotar, resistencia de 2,400 </w:t>
            </w:r>
            <w:proofErr w:type="spellStart"/>
            <w:r w:rsidRPr="000B54EB">
              <w:rPr>
                <w:rFonts w:asciiTheme="majorHAnsi" w:eastAsia="Calibri" w:hAnsiTheme="majorHAnsi" w:cstheme="majorHAnsi"/>
              </w:rPr>
              <w:t>lbs</w:t>
            </w:r>
            <w:proofErr w:type="spellEnd"/>
            <w:r w:rsidRPr="000B54EB">
              <w:rPr>
                <w:rFonts w:asciiTheme="majorHAnsi" w:eastAsia="Calibri" w:hAnsiTheme="majorHAnsi" w:cstheme="majorHAnsi"/>
              </w:rPr>
              <w:t xml:space="preserve"> mínimo</w:t>
            </w:r>
          </w:p>
        </w:tc>
        <w:tc>
          <w:tcPr>
            <w:tcW w:w="1417" w:type="dxa"/>
            <w:vAlign w:val="center"/>
          </w:tcPr>
          <w:p w14:paraId="0A6735A2"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r w:rsidR="00BE2772" w:rsidRPr="000B54EB" w14:paraId="0FB1E363" w14:textId="77777777" w:rsidTr="000B54EB">
        <w:trPr>
          <w:trHeight w:val="257"/>
        </w:trPr>
        <w:tc>
          <w:tcPr>
            <w:tcW w:w="1395" w:type="dxa"/>
            <w:vAlign w:val="center"/>
          </w:tcPr>
          <w:p w14:paraId="5C215EF2" w14:textId="75D69021" w:rsidR="004C123C"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4.3</w:t>
            </w:r>
          </w:p>
        </w:tc>
        <w:tc>
          <w:tcPr>
            <w:tcW w:w="1275" w:type="dxa"/>
            <w:vAlign w:val="center"/>
          </w:tcPr>
          <w:p w14:paraId="07445464"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2</w:t>
            </w:r>
          </w:p>
        </w:tc>
        <w:tc>
          <w:tcPr>
            <w:tcW w:w="5528" w:type="dxa"/>
            <w:vAlign w:val="center"/>
          </w:tcPr>
          <w:p w14:paraId="63663813"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Correas para carga con trinquete-gancho con capacidad de 10,000 lb de 2” de ancho por 27 pies de largo</w:t>
            </w:r>
          </w:p>
        </w:tc>
        <w:tc>
          <w:tcPr>
            <w:tcW w:w="1417" w:type="dxa"/>
            <w:vAlign w:val="center"/>
          </w:tcPr>
          <w:p w14:paraId="63821022"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r w:rsidR="00BE2772" w:rsidRPr="000B54EB" w14:paraId="26CC7FEC" w14:textId="77777777" w:rsidTr="000B54EB">
        <w:trPr>
          <w:trHeight w:val="257"/>
        </w:trPr>
        <w:tc>
          <w:tcPr>
            <w:tcW w:w="1395" w:type="dxa"/>
            <w:vAlign w:val="center"/>
          </w:tcPr>
          <w:p w14:paraId="366D0A2F" w14:textId="69AA528D" w:rsidR="00BE2772"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4.4</w:t>
            </w:r>
          </w:p>
        </w:tc>
        <w:tc>
          <w:tcPr>
            <w:tcW w:w="1275" w:type="dxa"/>
            <w:vAlign w:val="center"/>
          </w:tcPr>
          <w:p w14:paraId="102C6FEA"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200</w:t>
            </w:r>
          </w:p>
        </w:tc>
        <w:tc>
          <w:tcPr>
            <w:tcW w:w="5528" w:type="dxa"/>
            <w:vAlign w:val="center"/>
          </w:tcPr>
          <w:p w14:paraId="13CE1863"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Costales blancos de polipropileno tejido con protección UV</w:t>
            </w:r>
          </w:p>
        </w:tc>
        <w:tc>
          <w:tcPr>
            <w:tcW w:w="1417" w:type="dxa"/>
            <w:vAlign w:val="center"/>
          </w:tcPr>
          <w:p w14:paraId="648A402A"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r w:rsidR="00BE2772" w:rsidRPr="000B54EB" w14:paraId="7651AC5E" w14:textId="77777777" w:rsidTr="000B54EB">
        <w:trPr>
          <w:trHeight w:val="257"/>
        </w:trPr>
        <w:tc>
          <w:tcPr>
            <w:tcW w:w="1395" w:type="dxa"/>
            <w:vAlign w:val="center"/>
          </w:tcPr>
          <w:p w14:paraId="0329A793" w14:textId="6449D62C" w:rsidR="00BE2772"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4.5</w:t>
            </w:r>
          </w:p>
        </w:tc>
        <w:tc>
          <w:tcPr>
            <w:tcW w:w="1275" w:type="dxa"/>
            <w:vAlign w:val="center"/>
          </w:tcPr>
          <w:p w14:paraId="700E5B29" w14:textId="77777777" w:rsidR="00BE2772" w:rsidRPr="000B54EB" w:rsidRDefault="00BE2772"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800mts</w:t>
            </w:r>
          </w:p>
        </w:tc>
        <w:tc>
          <w:tcPr>
            <w:tcW w:w="5528" w:type="dxa"/>
            <w:vAlign w:val="center"/>
          </w:tcPr>
          <w:p w14:paraId="71CC2CE7"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Listón de rafia de ¼ ancho</w:t>
            </w:r>
          </w:p>
        </w:tc>
        <w:tc>
          <w:tcPr>
            <w:tcW w:w="1417" w:type="dxa"/>
            <w:vAlign w:val="center"/>
          </w:tcPr>
          <w:p w14:paraId="40E3982C"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bl>
    <w:p w14:paraId="6320D8BE" w14:textId="1AA86918" w:rsidR="00BE2772" w:rsidRPr="000B54EB" w:rsidRDefault="00BE2772" w:rsidP="00970B1A">
      <w:pPr>
        <w:jc w:val="both"/>
        <w:rPr>
          <w:rFonts w:asciiTheme="majorHAnsi" w:hAnsiTheme="majorHAnsi" w:cstheme="majorHAnsi"/>
          <w:b/>
          <w:bCs/>
        </w:rPr>
      </w:pPr>
    </w:p>
    <w:p w14:paraId="49D4782A" w14:textId="3FD5BD0B" w:rsidR="00BE2772" w:rsidRPr="000B54EB" w:rsidRDefault="00BE2772" w:rsidP="00970B1A">
      <w:pPr>
        <w:jc w:val="both"/>
        <w:rPr>
          <w:rFonts w:asciiTheme="majorHAnsi" w:hAnsiTheme="majorHAnsi" w:cstheme="majorHAnsi"/>
          <w:b/>
          <w:bCs/>
        </w:rPr>
      </w:pPr>
      <w:r w:rsidRPr="000B54EB">
        <w:rPr>
          <w:rFonts w:asciiTheme="majorHAnsi" w:hAnsiTheme="majorHAnsi" w:cstheme="majorHAnsi"/>
          <w:b/>
          <w:bCs/>
        </w:rPr>
        <w:t>ETAPA 5: EQUIPAMIENTO DE DIFUSIÓN Y SENSIBILIZACIÓN</w:t>
      </w:r>
      <w:r w:rsidR="004C123C" w:rsidRPr="000B54EB">
        <w:rPr>
          <w:rFonts w:asciiTheme="majorHAnsi" w:hAnsiTheme="majorHAnsi" w:cstheme="majorHAnsi"/>
          <w:b/>
          <w:bCs/>
        </w:rPr>
        <w:t xml:space="preserve"> (SEÑÁLETICA)</w:t>
      </w:r>
    </w:p>
    <w:p w14:paraId="5C8121B3" w14:textId="13C804E1" w:rsidR="00BE2772" w:rsidRPr="000B54EB" w:rsidRDefault="00BE2772" w:rsidP="00970B1A">
      <w:pPr>
        <w:jc w:val="both"/>
        <w:rPr>
          <w:rFonts w:asciiTheme="majorHAnsi" w:hAnsiTheme="majorHAnsi" w:cstheme="majorHAnsi"/>
          <w:b/>
          <w:bCs/>
        </w:rPr>
      </w:pPr>
    </w:p>
    <w:tbl>
      <w:tblPr>
        <w:tblW w:w="961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5"/>
        <w:gridCol w:w="1275"/>
        <w:gridCol w:w="5528"/>
        <w:gridCol w:w="1417"/>
      </w:tblGrid>
      <w:tr w:rsidR="004C123C" w:rsidRPr="000B54EB" w14:paraId="32840DEC" w14:textId="77777777" w:rsidTr="004C123C">
        <w:trPr>
          <w:trHeight w:val="257"/>
        </w:trPr>
        <w:tc>
          <w:tcPr>
            <w:tcW w:w="1395" w:type="dxa"/>
            <w:tcBorders>
              <w:top w:val="single" w:sz="4" w:space="0" w:color="auto"/>
              <w:left w:val="single" w:sz="4" w:space="0" w:color="auto"/>
              <w:bottom w:val="single" w:sz="4" w:space="0" w:color="auto"/>
              <w:right w:val="single" w:sz="4" w:space="0" w:color="auto"/>
            </w:tcBorders>
            <w:vAlign w:val="center"/>
          </w:tcPr>
          <w:p w14:paraId="0C85A1A8" w14:textId="77777777" w:rsidR="004C123C"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Partida</w:t>
            </w:r>
          </w:p>
        </w:tc>
        <w:tc>
          <w:tcPr>
            <w:tcW w:w="1275" w:type="dxa"/>
            <w:tcBorders>
              <w:top w:val="single" w:sz="4" w:space="0" w:color="auto"/>
              <w:left w:val="single" w:sz="4" w:space="0" w:color="auto"/>
              <w:bottom w:val="single" w:sz="4" w:space="0" w:color="auto"/>
              <w:right w:val="single" w:sz="4" w:space="0" w:color="auto"/>
            </w:tcBorders>
            <w:vAlign w:val="center"/>
          </w:tcPr>
          <w:p w14:paraId="7D976EE3" w14:textId="77777777" w:rsidR="004C123C" w:rsidRPr="000B54EB" w:rsidRDefault="004C123C"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Cantidad</w:t>
            </w:r>
          </w:p>
        </w:tc>
        <w:tc>
          <w:tcPr>
            <w:tcW w:w="5528" w:type="dxa"/>
            <w:tcBorders>
              <w:top w:val="single" w:sz="4" w:space="0" w:color="auto"/>
              <w:left w:val="single" w:sz="4" w:space="0" w:color="auto"/>
              <w:bottom w:val="single" w:sz="4" w:space="0" w:color="auto"/>
              <w:right w:val="single" w:sz="4" w:space="0" w:color="auto"/>
            </w:tcBorders>
            <w:vAlign w:val="center"/>
          </w:tcPr>
          <w:p w14:paraId="3585F7E5" w14:textId="77777777" w:rsidR="004C123C" w:rsidRPr="000B54EB" w:rsidRDefault="004C123C"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Descripción</w:t>
            </w:r>
          </w:p>
        </w:tc>
        <w:tc>
          <w:tcPr>
            <w:tcW w:w="1417" w:type="dxa"/>
            <w:tcBorders>
              <w:top w:val="single" w:sz="4" w:space="0" w:color="auto"/>
              <w:left w:val="single" w:sz="4" w:space="0" w:color="auto"/>
              <w:bottom w:val="single" w:sz="4" w:space="0" w:color="auto"/>
              <w:right w:val="single" w:sz="4" w:space="0" w:color="auto"/>
            </w:tcBorders>
            <w:vAlign w:val="center"/>
          </w:tcPr>
          <w:p w14:paraId="6F83E8BA" w14:textId="77777777" w:rsidR="004C123C" w:rsidRPr="000B54EB" w:rsidRDefault="004C123C"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 xml:space="preserve">Tipo </w:t>
            </w:r>
          </w:p>
        </w:tc>
      </w:tr>
      <w:tr w:rsidR="00BE2772" w:rsidRPr="000B54EB" w14:paraId="643F6518" w14:textId="77777777" w:rsidTr="000B54EB">
        <w:trPr>
          <w:trHeight w:val="257"/>
        </w:trPr>
        <w:tc>
          <w:tcPr>
            <w:tcW w:w="1395" w:type="dxa"/>
            <w:vAlign w:val="center"/>
          </w:tcPr>
          <w:p w14:paraId="16B1A496" w14:textId="1FD6823F" w:rsidR="00BE2772" w:rsidRPr="000B54EB" w:rsidRDefault="004C123C" w:rsidP="000B54EB">
            <w:pPr>
              <w:jc w:val="center"/>
              <w:rPr>
                <w:rFonts w:asciiTheme="majorHAnsi" w:eastAsia="Calibri" w:hAnsiTheme="majorHAnsi" w:cstheme="majorHAnsi"/>
                <w:bCs/>
              </w:rPr>
            </w:pPr>
            <w:r w:rsidRPr="000B54EB">
              <w:rPr>
                <w:rFonts w:asciiTheme="majorHAnsi" w:eastAsia="Calibri" w:hAnsiTheme="majorHAnsi" w:cstheme="majorHAnsi"/>
                <w:bCs/>
              </w:rPr>
              <w:t>5.1</w:t>
            </w:r>
          </w:p>
        </w:tc>
        <w:tc>
          <w:tcPr>
            <w:tcW w:w="1275" w:type="dxa"/>
            <w:vAlign w:val="center"/>
          </w:tcPr>
          <w:p w14:paraId="3803D394" w14:textId="7ED000CB" w:rsidR="00BE2772" w:rsidRPr="000B54EB" w:rsidRDefault="004C123C" w:rsidP="000B54EB">
            <w:pPr>
              <w:ind w:left="160"/>
              <w:jc w:val="center"/>
              <w:rPr>
                <w:rFonts w:asciiTheme="majorHAnsi" w:eastAsia="Calibri" w:hAnsiTheme="majorHAnsi" w:cstheme="majorHAnsi"/>
                <w:bCs/>
              </w:rPr>
            </w:pPr>
            <w:r w:rsidRPr="000B54EB">
              <w:rPr>
                <w:rFonts w:asciiTheme="majorHAnsi" w:eastAsia="Calibri" w:hAnsiTheme="majorHAnsi" w:cstheme="majorHAnsi"/>
                <w:bCs/>
              </w:rPr>
              <w:t>5</w:t>
            </w:r>
          </w:p>
        </w:tc>
        <w:tc>
          <w:tcPr>
            <w:tcW w:w="5528" w:type="dxa"/>
            <w:vAlign w:val="center"/>
          </w:tcPr>
          <w:p w14:paraId="05D89A61" w14:textId="1067935C" w:rsidR="00BE2772" w:rsidRPr="000B54EB" w:rsidRDefault="004C123C"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 xml:space="preserve">Diseño, Desarrollo, producción y colocación de señalética que cumpla con </w:t>
            </w:r>
            <w:r w:rsidRPr="000B54EB">
              <w:rPr>
                <w:rFonts w:ascii="Calibri" w:eastAsia="Calibri" w:hAnsi="Calibri" w:cs="Calibri"/>
              </w:rPr>
              <w:t xml:space="preserve">los criterios </w:t>
            </w:r>
            <w:proofErr w:type="gramStart"/>
            <w:r w:rsidRPr="000B54EB">
              <w:rPr>
                <w:rFonts w:ascii="Calibri" w:eastAsia="Calibri" w:hAnsi="Calibri" w:cs="Calibri"/>
              </w:rPr>
              <w:t>del  “</w:t>
            </w:r>
            <w:proofErr w:type="gramEnd"/>
            <w:r w:rsidRPr="000B54EB">
              <w:rPr>
                <w:rFonts w:ascii="Calibri" w:eastAsia="Calibri" w:hAnsi="Calibri" w:cs="Calibri"/>
              </w:rPr>
              <w:t>Manual de señalización áreas naturales protegidas 2019” publicado por la CONANP</w:t>
            </w:r>
          </w:p>
        </w:tc>
        <w:tc>
          <w:tcPr>
            <w:tcW w:w="1417" w:type="dxa"/>
            <w:vAlign w:val="center"/>
          </w:tcPr>
          <w:p w14:paraId="61A724E6" w14:textId="77777777" w:rsidR="00BE2772" w:rsidRPr="000B54EB" w:rsidRDefault="00BE2772" w:rsidP="000B54EB">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bl>
    <w:p w14:paraId="2315CEF7" w14:textId="0BFFCBA5" w:rsidR="00BE2772" w:rsidRDefault="00BE2772" w:rsidP="00970B1A">
      <w:pPr>
        <w:jc w:val="both"/>
        <w:rPr>
          <w:rFonts w:asciiTheme="majorHAnsi" w:hAnsiTheme="majorHAnsi" w:cstheme="majorHAnsi"/>
          <w:b/>
          <w:bCs/>
        </w:rPr>
      </w:pPr>
    </w:p>
    <w:p w14:paraId="6F343B1A" w14:textId="77777777" w:rsidR="00374F29" w:rsidRDefault="00374F29" w:rsidP="00970B1A">
      <w:pPr>
        <w:jc w:val="both"/>
        <w:rPr>
          <w:rFonts w:asciiTheme="majorHAnsi" w:hAnsiTheme="majorHAnsi" w:cstheme="majorHAnsi"/>
          <w:b/>
          <w:bCs/>
        </w:rPr>
      </w:pPr>
    </w:p>
    <w:p w14:paraId="34646EEA" w14:textId="740E4799" w:rsidR="00374F29" w:rsidRPr="000B54EB" w:rsidRDefault="00374F29" w:rsidP="00970B1A">
      <w:pPr>
        <w:jc w:val="both"/>
        <w:rPr>
          <w:rFonts w:asciiTheme="majorHAnsi" w:hAnsiTheme="majorHAnsi" w:cstheme="majorHAnsi"/>
          <w:b/>
          <w:bCs/>
        </w:rPr>
      </w:pPr>
      <w:r>
        <w:rPr>
          <w:rFonts w:asciiTheme="majorHAnsi" w:hAnsiTheme="majorHAnsi" w:cstheme="majorHAnsi"/>
          <w:b/>
          <w:bCs/>
        </w:rPr>
        <w:t>ETAPA 6 TECNOLOGÍA</w:t>
      </w:r>
    </w:p>
    <w:tbl>
      <w:tblPr>
        <w:tblW w:w="961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5"/>
        <w:gridCol w:w="1275"/>
        <w:gridCol w:w="5528"/>
        <w:gridCol w:w="1417"/>
      </w:tblGrid>
      <w:tr w:rsidR="00374F29" w:rsidRPr="000B54EB" w14:paraId="5FA0539B" w14:textId="77777777" w:rsidTr="00374F29">
        <w:trPr>
          <w:trHeight w:val="257"/>
        </w:trPr>
        <w:tc>
          <w:tcPr>
            <w:tcW w:w="1395" w:type="dxa"/>
            <w:vAlign w:val="center"/>
          </w:tcPr>
          <w:p w14:paraId="638FA50A" w14:textId="420BB792" w:rsidR="00374F29" w:rsidRPr="000B54EB" w:rsidRDefault="00374F29" w:rsidP="00374F29">
            <w:pPr>
              <w:jc w:val="center"/>
              <w:rPr>
                <w:rFonts w:asciiTheme="majorHAnsi" w:eastAsia="Calibri" w:hAnsiTheme="majorHAnsi" w:cstheme="majorHAnsi"/>
                <w:bCs/>
              </w:rPr>
            </w:pPr>
            <w:r>
              <w:rPr>
                <w:rFonts w:asciiTheme="majorHAnsi" w:eastAsia="Calibri" w:hAnsiTheme="majorHAnsi" w:cstheme="majorHAnsi"/>
                <w:bCs/>
              </w:rPr>
              <w:t>6.1</w:t>
            </w:r>
          </w:p>
        </w:tc>
        <w:tc>
          <w:tcPr>
            <w:tcW w:w="1275" w:type="dxa"/>
            <w:vAlign w:val="center"/>
          </w:tcPr>
          <w:p w14:paraId="18BB535B" w14:textId="77777777" w:rsidR="00374F29" w:rsidRPr="000B54EB" w:rsidRDefault="00374F29" w:rsidP="00374F29">
            <w:pPr>
              <w:ind w:left="160"/>
              <w:jc w:val="center"/>
              <w:rPr>
                <w:rFonts w:asciiTheme="majorHAnsi" w:eastAsia="Calibri" w:hAnsiTheme="majorHAnsi" w:cstheme="majorHAnsi"/>
                <w:bCs/>
              </w:rPr>
            </w:pPr>
            <w:r w:rsidRPr="000B54EB">
              <w:rPr>
                <w:rFonts w:asciiTheme="majorHAnsi" w:eastAsia="Calibri" w:hAnsiTheme="majorHAnsi" w:cstheme="majorHAnsi"/>
                <w:bCs/>
              </w:rPr>
              <w:t>1</w:t>
            </w:r>
          </w:p>
        </w:tc>
        <w:tc>
          <w:tcPr>
            <w:tcW w:w="5528" w:type="dxa"/>
            <w:vAlign w:val="center"/>
          </w:tcPr>
          <w:p w14:paraId="65797644" w14:textId="3394F43E" w:rsidR="00374F29" w:rsidRPr="000B54EB" w:rsidRDefault="00374F29" w:rsidP="00374F29">
            <w:pPr>
              <w:spacing w:after="75"/>
              <w:ind w:left="147" w:hanging="147"/>
              <w:jc w:val="center"/>
              <w:outlineLvl w:val="0"/>
              <w:rPr>
                <w:rFonts w:asciiTheme="majorHAnsi" w:eastAsia="Calibri" w:hAnsiTheme="majorHAnsi" w:cstheme="majorHAnsi"/>
                <w:lang w:val="en-US"/>
              </w:rPr>
            </w:pPr>
            <w:r w:rsidRPr="000B54EB">
              <w:rPr>
                <w:rFonts w:asciiTheme="majorHAnsi" w:eastAsia="Calibri" w:hAnsiTheme="majorHAnsi" w:cstheme="majorHAnsi"/>
                <w:lang w:val="en-US"/>
              </w:rPr>
              <w:t>Laptop Intel Core i7</w:t>
            </w:r>
            <w:r>
              <w:rPr>
                <w:rFonts w:asciiTheme="majorHAnsi" w:eastAsia="Calibri" w:hAnsiTheme="majorHAnsi" w:cstheme="majorHAnsi"/>
                <w:lang w:val="en-US"/>
              </w:rPr>
              <w:t xml:space="preserve"> o similar</w:t>
            </w:r>
            <w:r w:rsidRPr="000B54EB">
              <w:rPr>
                <w:rFonts w:asciiTheme="majorHAnsi" w:eastAsia="Calibri" w:hAnsiTheme="majorHAnsi" w:cstheme="majorHAnsi"/>
                <w:lang w:val="en-US"/>
              </w:rPr>
              <w:t xml:space="preserve"> 12 GB RAM 1 TB DD 15.6     </w:t>
            </w:r>
            <w:proofErr w:type="spellStart"/>
            <w:r w:rsidRPr="000B54EB">
              <w:rPr>
                <w:rFonts w:asciiTheme="majorHAnsi" w:eastAsia="Calibri" w:hAnsiTheme="majorHAnsi" w:cstheme="majorHAnsi"/>
                <w:lang w:val="en-US"/>
              </w:rPr>
              <w:t>pulgadas</w:t>
            </w:r>
            <w:proofErr w:type="spellEnd"/>
            <w:r w:rsidRPr="000B54EB">
              <w:rPr>
                <w:rFonts w:asciiTheme="majorHAnsi" w:eastAsia="Calibri" w:hAnsiTheme="majorHAnsi" w:cstheme="majorHAnsi"/>
                <w:lang w:val="en-US"/>
              </w:rPr>
              <w:t xml:space="preserve"> Windows 10</w:t>
            </w:r>
          </w:p>
          <w:p w14:paraId="7FBAEEFB" w14:textId="77777777" w:rsidR="00374F29" w:rsidRPr="000B54EB" w:rsidRDefault="00374F29" w:rsidP="00374F29">
            <w:pPr>
              <w:ind w:left="204" w:right="95"/>
              <w:jc w:val="center"/>
              <w:rPr>
                <w:rFonts w:asciiTheme="majorHAnsi" w:eastAsia="Calibri" w:hAnsiTheme="majorHAnsi" w:cstheme="majorHAnsi"/>
              </w:rPr>
            </w:pPr>
          </w:p>
        </w:tc>
        <w:tc>
          <w:tcPr>
            <w:tcW w:w="1417" w:type="dxa"/>
            <w:vAlign w:val="center"/>
          </w:tcPr>
          <w:p w14:paraId="416F230C" w14:textId="77777777" w:rsidR="00374F29" w:rsidRPr="000B54EB" w:rsidRDefault="00374F29" w:rsidP="00374F29">
            <w:pPr>
              <w:ind w:left="204" w:right="95"/>
              <w:jc w:val="center"/>
              <w:rPr>
                <w:rFonts w:asciiTheme="majorHAnsi" w:eastAsia="Calibri" w:hAnsiTheme="majorHAnsi" w:cstheme="majorHAnsi"/>
              </w:rPr>
            </w:pPr>
            <w:r w:rsidRPr="000B54EB">
              <w:rPr>
                <w:rFonts w:asciiTheme="majorHAnsi" w:eastAsia="Calibri" w:hAnsiTheme="majorHAnsi" w:cstheme="majorHAnsi"/>
              </w:rPr>
              <w:t>Producto</w:t>
            </w:r>
          </w:p>
        </w:tc>
      </w:tr>
    </w:tbl>
    <w:p w14:paraId="198A23E4" w14:textId="77777777" w:rsidR="00374F29" w:rsidRDefault="00374F29" w:rsidP="00970B1A">
      <w:pPr>
        <w:jc w:val="both"/>
        <w:rPr>
          <w:rFonts w:asciiTheme="majorHAnsi" w:hAnsiTheme="majorHAnsi" w:cstheme="majorHAnsi"/>
          <w:b/>
          <w:bCs/>
        </w:rPr>
      </w:pPr>
    </w:p>
    <w:p w14:paraId="7BDB94E9" w14:textId="00A37347" w:rsidR="00F250F5" w:rsidRPr="000B54EB" w:rsidRDefault="00F250F5" w:rsidP="00970B1A">
      <w:pPr>
        <w:jc w:val="both"/>
        <w:rPr>
          <w:rFonts w:asciiTheme="majorHAnsi" w:hAnsiTheme="majorHAnsi" w:cstheme="majorHAnsi"/>
          <w:b/>
          <w:bCs/>
        </w:rPr>
      </w:pPr>
      <w:r w:rsidRPr="000B54EB">
        <w:rPr>
          <w:rFonts w:asciiTheme="majorHAnsi" w:hAnsiTheme="majorHAnsi" w:cstheme="majorHAnsi"/>
          <w:b/>
          <w:bCs/>
        </w:rPr>
        <w:t>ASPECTOS PARA EVALUAR</w:t>
      </w:r>
    </w:p>
    <w:p w14:paraId="456B5EA4" w14:textId="16263762" w:rsidR="00F250F5" w:rsidRPr="000B54EB" w:rsidRDefault="00F250F5" w:rsidP="00970B1A">
      <w:pPr>
        <w:jc w:val="both"/>
        <w:rPr>
          <w:rFonts w:asciiTheme="majorHAnsi" w:hAnsiTheme="majorHAnsi" w:cstheme="majorHAnsi"/>
        </w:rPr>
      </w:pPr>
    </w:p>
    <w:p w14:paraId="0C55A8A4" w14:textId="6AFC71AA" w:rsidR="0034735F" w:rsidRPr="000B54EB" w:rsidRDefault="0034735F" w:rsidP="0034735F">
      <w:pPr>
        <w:pStyle w:val="Prrafodelista"/>
        <w:numPr>
          <w:ilvl w:val="0"/>
          <w:numId w:val="47"/>
        </w:numPr>
        <w:jc w:val="both"/>
        <w:rPr>
          <w:rFonts w:asciiTheme="majorHAnsi" w:hAnsiTheme="majorHAnsi" w:cstheme="majorHAnsi"/>
        </w:rPr>
      </w:pPr>
      <w:r w:rsidRPr="000B54EB">
        <w:rPr>
          <w:rFonts w:asciiTheme="majorHAnsi" w:hAnsiTheme="majorHAnsi" w:cstheme="majorHAnsi"/>
        </w:rPr>
        <w:t>Costo</w:t>
      </w:r>
      <w:r w:rsidR="007D349A" w:rsidRPr="000B54EB">
        <w:rPr>
          <w:rFonts w:asciiTheme="majorHAnsi" w:hAnsiTheme="majorHAnsi" w:cstheme="majorHAnsi"/>
        </w:rPr>
        <w:t xml:space="preserve"> del producto</w:t>
      </w:r>
      <w:r w:rsidR="002F5E18" w:rsidRPr="000B54EB">
        <w:rPr>
          <w:rFonts w:asciiTheme="majorHAnsi" w:hAnsiTheme="majorHAnsi" w:cstheme="majorHAnsi"/>
        </w:rPr>
        <w:t>;</w:t>
      </w:r>
    </w:p>
    <w:p w14:paraId="1A6D7246" w14:textId="2C104035" w:rsidR="0034735F" w:rsidRPr="000B54EB" w:rsidRDefault="007D349A" w:rsidP="0034735F">
      <w:pPr>
        <w:pStyle w:val="Prrafodelista"/>
        <w:numPr>
          <w:ilvl w:val="0"/>
          <w:numId w:val="47"/>
        </w:numPr>
        <w:jc w:val="both"/>
        <w:rPr>
          <w:rFonts w:asciiTheme="majorHAnsi" w:hAnsiTheme="majorHAnsi" w:cstheme="majorHAnsi"/>
        </w:rPr>
      </w:pPr>
      <w:r w:rsidRPr="000B54EB">
        <w:rPr>
          <w:rFonts w:asciiTheme="majorHAnsi" w:hAnsiTheme="majorHAnsi" w:cstheme="majorHAnsi"/>
        </w:rPr>
        <w:t>Materiales</w:t>
      </w:r>
      <w:r w:rsidR="002F5E18" w:rsidRPr="000B54EB">
        <w:rPr>
          <w:rFonts w:asciiTheme="majorHAnsi" w:hAnsiTheme="majorHAnsi" w:cstheme="majorHAnsi"/>
        </w:rPr>
        <w:t>;</w:t>
      </w:r>
    </w:p>
    <w:p w14:paraId="0D54CE84" w14:textId="75E0BCDA" w:rsidR="0034735F" w:rsidRPr="000B54EB" w:rsidRDefault="0034735F" w:rsidP="0034735F">
      <w:pPr>
        <w:pStyle w:val="Prrafodelista"/>
        <w:numPr>
          <w:ilvl w:val="0"/>
          <w:numId w:val="47"/>
        </w:numPr>
        <w:jc w:val="both"/>
        <w:rPr>
          <w:rFonts w:asciiTheme="majorHAnsi" w:hAnsiTheme="majorHAnsi" w:cstheme="majorHAnsi"/>
        </w:rPr>
      </w:pPr>
      <w:r w:rsidRPr="000B54EB">
        <w:rPr>
          <w:rFonts w:asciiTheme="majorHAnsi" w:hAnsiTheme="majorHAnsi" w:cstheme="majorHAnsi"/>
        </w:rPr>
        <w:t xml:space="preserve">Garantías </w:t>
      </w:r>
      <w:r w:rsidR="007D349A" w:rsidRPr="000B54EB">
        <w:rPr>
          <w:rFonts w:asciiTheme="majorHAnsi" w:hAnsiTheme="majorHAnsi" w:cstheme="majorHAnsi"/>
        </w:rPr>
        <w:t>de unidad</w:t>
      </w:r>
      <w:r w:rsidR="002F5E18" w:rsidRPr="000B54EB">
        <w:rPr>
          <w:rFonts w:asciiTheme="majorHAnsi" w:hAnsiTheme="majorHAnsi" w:cstheme="majorHAnsi"/>
        </w:rPr>
        <w:t>;</w:t>
      </w:r>
    </w:p>
    <w:p w14:paraId="7971CF49" w14:textId="69BCF44B" w:rsidR="0034735F" w:rsidRPr="000B54EB" w:rsidRDefault="0034735F" w:rsidP="0034735F">
      <w:pPr>
        <w:pStyle w:val="Prrafodelista"/>
        <w:numPr>
          <w:ilvl w:val="0"/>
          <w:numId w:val="47"/>
        </w:numPr>
        <w:jc w:val="both"/>
        <w:rPr>
          <w:rFonts w:asciiTheme="majorHAnsi" w:hAnsiTheme="majorHAnsi" w:cstheme="majorHAnsi"/>
        </w:rPr>
      </w:pPr>
      <w:r w:rsidRPr="000B54EB">
        <w:rPr>
          <w:rFonts w:asciiTheme="majorHAnsi" w:hAnsiTheme="majorHAnsi" w:cstheme="majorHAnsi"/>
        </w:rPr>
        <w:t>Calidad del bien y los servicios.</w:t>
      </w:r>
    </w:p>
    <w:p w14:paraId="2274AF7F" w14:textId="77777777" w:rsidR="00F250F5" w:rsidRPr="000B54EB" w:rsidRDefault="00F250F5" w:rsidP="0034735F">
      <w:pPr>
        <w:jc w:val="both"/>
        <w:rPr>
          <w:rFonts w:asciiTheme="majorHAnsi" w:hAnsiTheme="majorHAnsi" w:cstheme="majorHAnsi"/>
        </w:rPr>
      </w:pPr>
    </w:p>
    <w:p w14:paraId="558D10FE" w14:textId="77777777" w:rsidR="008C494D" w:rsidRPr="000B54EB" w:rsidRDefault="008C494D" w:rsidP="00970B1A">
      <w:pPr>
        <w:jc w:val="both"/>
        <w:rPr>
          <w:rFonts w:asciiTheme="majorHAnsi" w:hAnsiTheme="majorHAnsi" w:cstheme="majorHAnsi"/>
          <w:b/>
          <w:bCs/>
        </w:rPr>
      </w:pPr>
    </w:p>
    <w:p w14:paraId="6F0630FD" w14:textId="215F069A" w:rsidR="00F250F5" w:rsidRPr="000B54EB" w:rsidRDefault="00F250F5" w:rsidP="00970B1A">
      <w:pPr>
        <w:jc w:val="both"/>
        <w:rPr>
          <w:rFonts w:asciiTheme="majorHAnsi" w:hAnsiTheme="majorHAnsi" w:cstheme="majorHAnsi"/>
          <w:b/>
          <w:bCs/>
        </w:rPr>
      </w:pPr>
      <w:r w:rsidRPr="000B54EB">
        <w:rPr>
          <w:rFonts w:asciiTheme="majorHAnsi" w:hAnsiTheme="majorHAnsi" w:cstheme="majorHAnsi"/>
          <w:b/>
          <w:bCs/>
        </w:rPr>
        <w:t>CONSIDERACIONES</w:t>
      </w:r>
    </w:p>
    <w:p w14:paraId="3D43582A" w14:textId="3EF85013" w:rsidR="00DB545A" w:rsidRPr="000B54EB" w:rsidRDefault="00DB545A" w:rsidP="0034735F">
      <w:pPr>
        <w:pStyle w:val="Prrafodelista"/>
        <w:numPr>
          <w:ilvl w:val="0"/>
          <w:numId w:val="46"/>
        </w:numPr>
        <w:spacing w:line="375" w:lineRule="exact"/>
        <w:jc w:val="both"/>
        <w:rPr>
          <w:rFonts w:asciiTheme="majorHAnsi" w:hAnsiTheme="majorHAnsi" w:cstheme="majorHAnsi"/>
        </w:rPr>
      </w:pPr>
      <w:r w:rsidRPr="000B54EB">
        <w:rPr>
          <w:rFonts w:asciiTheme="majorHAnsi" w:hAnsiTheme="majorHAnsi" w:cstheme="majorHAnsi"/>
        </w:rPr>
        <w:t>Establecer los costos incluyendo el I.V.A. en la cotización final, no se aceptarán costos agregados a partir de la fecha de apertura de PROPOSICIONES.</w:t>
      </w:r>
    </w:p>
    <w:p w14:paraId="0FBFBCCA" w14:textId="77777777" w:rsidR="0034735F" w:rsidRPr="000B54EB" w:rsidRDefault="0034735F" w:rsidP="0034735F">
      <w:pPr>
        <w:pStyle w:val="Prrafodelista"/>
        <w:spacing w:line="375" w:lineRule="exact"/>
        <w:jc w:val="both"/>
        <w:rPr>
          <w:rFonts w:asciiTheme="majorHAnsi" w:hAnsiTheme="majorHAnsi" w:cstheme="majorHAnsi"/>
        </w:rPr>
      </w:pPr>
    </w:p>
    <w:p w14:paraId="5089518D" w14:textId="77777777" w:rsidR="007A2DFC" w:rsidRPr="000B54EB" w:rsidRDefault="007A2DFC" w:rsidP="00BB7259">
      <w:pPr>
        <w:jc w:val="both"/>
        <w:rPr>
          <w:rFonts w:asciiTheme="majorHAnsi" w:eastAsia="Calibri" w:hAnsiTheme="majorHAnsi" w:cstheme="majorHAnsi"/>
        </w:rPr>
      </w:pPr>
    </w:p>
    <w:p w14:paraId="61700B00" w14:textId="77777777" w:rsidR="00F0752D" w:rsidRPr="000B54EB" w:rsidRDefault="00F0752D" w:rsidP="0034735F">
      <w:pPr>
        <w:ind w:right="120"/>
        <w:rPr>
          <w:rFonts w:asciiTheme="majorHAnsi" w:hAnsiTheme="majorHAnsi" w:cstheme="majorHAnsi"/>
        </w:rPr>
      </w:pPr>
      <w:r w:rsidRPr="000B54EB">
        <w:rPr>
          <w:rFonts w:asciiTheme="majorHAnsi" w:eastAsia="Calibri" w:hAnsiTheme="majorHAnsi" w:cstheme="majorHAnsi"/>
        </w:rPr>
        <w:t>Lugar y Fecha.</w:t>
      </w:r>
    </w:p>
    <w:p w14:paraId="4A54F726" w14:textId="77777777" w:rsidR="00F0752D" w:rsidRPr="000B54EB" w:rsidRDefault="00F0752D" w:rsidP="0034735F">
      <w:pPr>
        <w:ind w:right="120"/>
        <w:rPr>
          <w:rFonts w:asciiTheme="majorHAnsi" w:hAnsiTheme="majorHAnsi" w:cstheme="majorHAnsi"/>
        </w:rPr>
      </w:pPr>
      <w:r w:rsidRPr="000B54EB">
        <w:rPr>
          <w:rFonts w:asciiTheme="majorHAnsi" w:eastAsia="Calibri" w:hAnsiTheme="majorHAnsi" w:cstheme="majorHAnsi"/>
        </w:rPr>
        <w:t>Nombre de la empresa</w:t>
      </w:r>
    </w:p>
    <w:p w14:paraId="1509CD3F" w14:textId="70C96CC4" w:rsidR="0034735F" w:rsidRPr="000B54EB" w:rsidRDefault="0034735F" w:rsidP="0034735F">
      <w:pPr>
        <w:ind w:right="120"/>
        <w:rPr>
          <w:rFonts w:asciiTheme="majorHAnsi" w:eastAsia="Calibri" w:hAnsiTheme="majorHAnsi" w:cstheme="majorHAnsi"/>
        </w:rPr>
      </w:pPr>
      <w:r w:rsidRPr="000B54EB">
        <w:rPr>
          <w:rFonts w:asciiTheme="majorHAnsi" w:eastAsia="Calibri" w:hAnsiTheme="majorHAnsi" w:cstheme="majorHAnsi"/>
        </w:rPr>
        <w:t>__________________________________________</w:t>
      </w:r>
    </w:p>
    <w:p w14:paraId="389A41B3" w14:textId="79678FEF" w:rsidR="00F0752D" w:rsidRPr="000B54EB" w:rsidRDefault="00F0752D" w:rsidP="0034735F">
      <w:pPr>
        <w:ind w:right="120"/>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3B221A47" w14:textId="20FF3381" w:rsidR="002F65A6" w:rsidRPr="000B54EB" w:rsidRDefault="00F0752D" w:rsidP="0034735F">
      <w:pPr>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w:t>
      </w:r>
      <w:r w:rsidR="0034735F" w:rsidRPr="000B54EB">
        <w:rPr>
          <w:rFonts w:asciiTheme="majorHAnsi" w:eastAsia="Calibri" w:hAnsiTheme="majorHAnsi" w:cstheme="majorHAnsi"/>
        </w:rPr>
        <w:t xml:space="preserve"> </w:t>
      </w:r>
      <w:r w:rsidRPr="000B54EB">
        <w:rPr>
          <w:rFonts w:asciiTheme="majorHAnsi" w:eastAsia="Calibri" w:hAnsiTheme="majorHAnsi" w:cstheme="majorHAnsi"/>
        </w:rPr>
        <w:t>el mandato con el que se ostenta no le ha sido modificado o revocado,</w:t>
      </w:r>
      <w:r w:rsidR="0034735F" w:rsidRPr="000B54EB">
        <w:rPr>
          <w:rFonts w:asciiTheme="majorHAnsi" w:eastAsia="Calibri" w:hAnsiTheme="majorHAnsi" w:cstheme="majorHAnsi"/>
        </w:rPr>
        <w:t xml:space="preserve"> </w:t>
      </w:r>
      <w:r w:rsidRPr="000B54EB">
        <w:rPr>
          <w:rFonts w:asciiTheme="majorHAnsi" w:eastAsia="Calibri" w:hAnsiTheme="majorHAnsi" w:cstheme="majorHAnsi"/>
        </w:rPr>
        <w:t>y que por tanto la cotización es cierta y actual</w:t>
      </w:r>
      <w:r w:rsidR="0034735F" w:rsidRPr="000B54EB">
        <w:rPr>
          <w:rFonts w:asciiTheme="majorHAnsi" w:eastAsia="Calibri" w:hAnsiTheme="majorHAnsi" w:cstheme="majorHAnsi"/>
        </w:rPr>
        <w:t>.</w:t>
      </w:r>
    </w:p>
    <w:p w14:paraId="73A5945A" w14:textId="77777777" w:rsidR="007F37E2" w:rsidRPr="000B54EB" w:rsidRDefault="007F37E2" w:rsidP="003F2237">
      <w:pPr>
        <w:ind w:right="20"/>
        <w:jc w:val="center"/>
        <w:rPr>
          <w:rFonts w:asciiTheme="majorHAnsi" w:eastAsia="Calibri" w:hAnsiTheme="majorHAnsi" w:cstheme="majorHAnsi"/>
          <w:b/>
          <w:bCs/>
        </w:rPr>
      </w:pPr>
    </w:p>
    <w:p w14:paraId="626E07DF" w14:textId="77777777" w:rsidR="007F37E2" w:rsidRPr="000B54EB" w:rsidRDefault="007F37E2" w:rsidP="003F2237">
      <w:pPr>
        <w:ind w:right="20"/>
        <w:jc w:val="center"/>
        <w:rPr>
          <w:rFonts w:asciiTheme="majorHAnsi" w:eastAsia="Calibri" w:hAnsiTheme="majorHAnsi" w:cstheme="majorHAnsi"/>
          <w:b/>
          <w:bCs/>
        </w:rPr>
      </w:pPr>
    </w:p>
    <w:p w14:paraId="197162A2" w14:textId="77777777" w:rsidR="0034735F" w:rsidRPr="000B54EB" w:rsidRDefault="0034735F">
      <w:pPr>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627BC580"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ED49C7" w:rsidRPr="000B54EB">
        <w:rPr>
          <w:rFonts w:asciiTheme="majorHAnsi" w:eastAsia="Calibri" w:hAnsiTheme="majorHAnsi" w:cstheme="majorHAnsi"/>
          <w:b/>
          <w:bCs/>
        </w:rPr>
        <w:t>JIMAV-0</w:t>
      </w:r>
      <w:r w:rsidR="008D42A5" w:rsidRPr="000B54EB">
        <w:rPr>
          <w:rFonts w:asciiTheme="majorHAnsi" w:eastAsia="Calibri" w:hAnsiTheme="majorHAnsi" w:cstheme="majorHAnsi"/>
          <w:b/>
          <w:bCs/>
        </w:rPr>
        <w:t>0</w:t>
      </w:r>
      <w:r w:rsidR="00473825" w:rsidRPr="000B54EB">
        <w:rPr>
          <w:rFonts w:asciiTheme="majorHAnsi" w:eastAsia="Calibri" w:hAnsiTheme="majorHAnsi" w:cstheme="majorHAnsi"/>
          <w:b/>
          <w:bCs/>
        </w:rPr>
        <w:t>1</w:t>
      </w:r>
      <w:r w:rsidR="00ED49C7" w:rsidRPr="000B54EB">
        <w:rPr>
          <w:rFonts w:asciiTheme="majorHAnsi" w:eastAsia="Calibri" w:hAnsiTheme="majorHAnsi" w:cstheme="majorHAnsi"/>
          <w:b/>
          <w:bCs/>
        </w:rPr>
        <w:t>/20</w:t>
      </w:r>
      <w:r w:rsidR="00473825" w:rsidRPr="000B54EB">
        <w:rPr>
          <w:rFonts w:asciiTheme="majorHAnsi" w:eastAsia="Calibri" w:hAnsiTheme="majorHAnsi" w:cstheme="majorHAnsi"/>
          <w:b/>
          <w:bCs/>
        </w:rPr>
        <w:t>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7E1B925F"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JIMAV-001/2020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A24483">
      <w:pPr>
        <w:numPr>
          <w:ilvl w:val="0"/>
          <w:numId w:val="23"/>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A24483">
      <w:pPr>
        <w:numPr>
          <w:ilvl w:val="0"/>
          <w:numId w:val="23"/>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77777777"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LICITACIÓN PÚBLICA NACIONAL No. JIMAV-001/2020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77777777"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LICITACIÓN PÚBLICA NACIONAL No. JIMAV-001/2020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77777777"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LICITACIÓN PÚBLICA NACIONAL No. JIMAV-001/2020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77777777"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LICITACIÓN PÚBLICA NACIONAL No. JIMAV-001/2020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77777777"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LICITACIÓN PÚBLICA NACIONAL No. JIMAV-001/2020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549C4649"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JIMAV</w:t>
      </w:r>
      <w:r w:rsidR="00EC662D" w:rsidRPr="000B54EB">
        <w:rPr>
          <w:rFonts w:asciiTheme="majorHAnsi" w:eastAsia="Calibri" w:hAnsiTheme="majorHAnsi" w:cstheme="majorHAnsi"/>
        </w:rPr>
        <w:t>-001</w:t>
      </w:r>
      <w:r w:rsidRPr="000B54EB">
        <w:rPr>
          <w:rFonts w:asciiTheme="majorHAnsi" w:eastAsia="Calibri" w:hAnsiTheme="majorHAnsi" w:cstheme="majorHAnsi"/>
        </w:rPr>
        <w:t>/20</w:t>
      </w:r>
      <w:r w:rsidR="00EC662D" w:rsidRPr="000B54EB">
        <w:rPr>
          <w:rFonts w:asciiTheme="majorHAnsi" w:eastAsia="Calibri" w:hAnsiTheme="majorHAnsi" w:cstheme="majorHAnsi"/>
        </w:rPr>
        <w:t>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77777777"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LICITACIÓN PÚBLICA NACIONAL No. JIMAV-001/2020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3F262D0D"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JIMAV</w:t>
      </w:r>
      <w:r w:rsidR="00EC662D" w:rsidRPr="000B54EB">
        <w:rPr>
          <w:rFonts w:asciiTheme="majorHAnsi" w:eastAsia="Calibri" w:hAnsiTheme="majorHAnsi" w:cstheme="majorHAnsi"/>
        </w:rPr>
        <w:t>-001</w:t>
      </w:r>
      <w:r w:rsidRPr="000B54EB">
        <w:rPr>
          <w:rFonts w:asciiTheme="majorHAnsi" w:eastAsia="Calibri" w:hAnsiTheme="majorHAnsi" w:cstheme="majorHAnsi"/>
        </w:rPr>
        <w:t>/20</w:t>
      </w:r>
      <w:r w:rsidR="00EC662D" w:rsidRPr="000B54EB">
        <w:rPr>
          <w:rFonts w:asciiTheme="majorHAnsi" w:eastAsia="Calibri" w:hAnsiTheme="majorHAnsi" w:cstheme="majorHAnsi"/>
        </w:rPr>
        <w:t>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D295" w14:textId="77777777" w:rsidR="00346E88" w:rsidRDefault="00346E88" w:rsidP="00ED6790">
      <w:r>
        <w:separator/>
      </w:r>
    </w:p>
  </w:endnote>
  <w:endnote w:type="continuationSeparator" w:id="0">
    <w:p w14:paraId="5752FDA3" w14:textId="77777777" w:rsidR="00346E88" w:rsidRDefault="00346E88"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10409"/>
      <w:docPartObj>
        <w:docPartGallery w:val="Page Numbers (Bottom of Page)"/>
        <w:docPartUnique/>
      </w:docPartObj>
    </w:sdtPr>
    <w:sdtContent>
      <w:p w14:paraId="6BBA1E7B" w14:textId="0BF2D1A1" w:rsidR="00374F29" w:rsidRDefault="00374F29">
        <w:pPr>
          <w:pStyle w:val="Piedepgina"/>
          <w:jc w:val="right"/>
        </w:pPr>
        <w:r w:rsidRPr="00503D34">
          <w:t xml:space="preserve">Convocatoria JIMAV 001/2020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374F29" w:rsidRDefault="00374F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1E632" w14:textId="77777777" w:rsidR="00346E88" w:rsidRDefault="00346E88" w:rsidP="00ED6790">
      <w:r>
        <w:separator/>
      </w:r>
    </w:p>
  </w:footnote>
  <w:footnote w:type="continuationSeparator" w:id="0">
    <w:p w14:paraId="24A1A40A" w14:textId="77777777" w:rsidR="00346E88" w:rsidRDefault="00346E88"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B106" w14:textId="7AA83F85" w:rsidR="00374F29" w:rsidRDefault="00374F29"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1AD4"/>
    <w:multiLevelType w:val="hybridMultilevel"/>
    <w:tmpl w:val="97200B52"/>
    <w:lvl w:ilvl="0" w:tplc="C0E830A6">
      <w:start w:val="1"/>
      <w:numFmt w:val="decimal"/>
      <w:lvlText w:val="%1."/>
      <w:lvlJc w:val="left"/>
    </w:lvl>
    <w:lvl w:ilvl="1" w:tplc="DFEC0888">
      <w:start w:val="1"/>
      <w:numFmt w:val="decimal"/>
      <w:lvlText w:val="%2"/>
      <w:lvlJc w:val="left"/>
    </w:lvl>
    <w:lvl w:ilvl="2" w:tplc="90D4C310">
      <w:numFmt w:val="decimal"/>
      <w:lvlText w:val=""/>
      <w:lvlJc w:val="left"/>
    </w:lvl>
    <w:lvl w:ilvl="3" w:tplc="F02EBB1A">
      <w:numFmt w:val="decimal"/>
      <w:lvlText w:val=""/>
      <w:lvlJc w:val="left"/>
    </w:lvl>
    <w:lvl w:ilvl="4" w:tplc="7BEC8C46">
      <w:numFmt w:val="decimal"/>
      <w:lvlText w:val=""/>
      <w:lvlJc w:val="left"/>
    </w:lvl>
    <w:lvl w:ilvl="5" w:tplc="CE308822">
      <w:numFmt w:val="decimal"/>
      <w:lvlText w:val=""/>
      <w:lvlJc w:val="left"/>
    </w:lvl>
    <w:lvl w:ilvl="6" w:tplc="EC54F994">
      <w:numFmt w:val="decimal"/>
      <w:lvlText w:val=""/>
      <w:lvlJc w:val="left"/>
    </w:lvl>
    <w:lvl w:ilvl="7" w:tplc="543881F6">
      <w:numFmt w:val="decimal"/>
      <w:lvlText w:val=""/>
      <w:lvlJc w:val="left"/>
    </w:lvl>
    <w:lvl w:ilvl="8" w:tplc="477E29FA">
      <w:numFmt w:val="decimal"/>
      <w:lvlText w:val=""/>
      <w:lvlJc w:val="left"/>
    </w:lvl>
  </w:abstractNum>
  <w:abstractNum w:abstractNumId="6"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7"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8"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9"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10"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1"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2"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3"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4"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5"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7"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8"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9" w15:restartNumberingAfterBreak="0">
    <w:nsid w:val="000063CB"/>
    <w:multiLevelType w:val="hybridMultilevel"/>
    <w:tmpl w:val="CD7CC998"/>
    <w:lvl w:ilvl="0" w:tplc="4EDA6A54">
      <w:start w:val="1"/>
      <w:numFmt w:val="bullet"/>
      <w:lvlText w:val="✓"/>
      <w:lvlJc w:val="left"/>
    </w:lvl>
    <w:lvl w:ilvl="1" w:tplc="875C74C4">
      <w:numFmt w:val="decimal"/>
      <w:lvlText w:val=""/>
      <w:lvlJc w:val="left"/>
    </w:lvl>
    <w:lvl w:ilvl="2" w:tplc="14E4DDDE">
      <w:numFmt w:val="decimal"/>
      <w:lvlText w:val=""/>
      <w:lvlJc w:val="left"/>
    </w:lvl>
    <w:lvl w:ilvl="3" w:tplc="193433A8">
      <w:numFmt w:val="decimal"/>
      <w:lvlText w:val=""/>
      <w:lvlJc w:val="left"/>
    </w:lvl>
    <w:lvl w:ilvl="4" w:tplc="0792E310">
      <w:numFmt w:val="decimal"/>
      <w:lvlText w:val=""/>
      <w:lvlJc w:val="left"/>
    </w:lvl>
    <w:lvl w:ilvl="5" w:tplc="97669C3C">
      <w:numFmt w:val="decimal"/>
      <w:lvlText w:val=""/>
      <w:lvlJc w:val="left"/>
    </w:lvl>
    <w:lvl w:ilvl="6" w:tplc="588E96B0">
      <w:numFmt w:val="decimal"/>
      <w:lvlText w:val=""/>
      <w:lvlJc w:val="left"/>
    </w:lvl>
    <w:lvl w:ilvl="7" w:tplc="71ECD270">
      <w:numFmt w:val="decimal"/>
      <w:lvlText w:val=""/>
      <w:lvlJc w:val="left"/>
    </w:lvl>
    <w:lvl w:ilvl="8" w:tplc="C27A4786">
      <w:numFmt w:val="decimal"/>
      <w:lvlText w:val=""/>
      <w:lvlJc w:val="left"/>
    </w:lvl>
  </w:abstractNum>
  <w:abstractNum w:abstractNumId="20"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2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2" w15:restartNumberingAfterBreak="0">
    <w:nsid w:val="00006E5D"/>
    <w:multiLevelType w:val="hybridMultilevel"/>
    <w:tmpl w:val="797E47CA"/>
    <w:lvl w:ilvl="0" w:tplc="62C81EBA">
      <w:start w:val="1"/>
      <w:numFmt w:val="decimal"/>
      <w:lvlText w:val="%1"/>
      <w:lvlJc w:val="left"/>
    </w:lvl>
    <w:lvl w:ilvl="1" w:tplc="052EF8F6">
      <w:numFmt w:val="decimal"/>
      <w:lvlText w:val=""/>
      <w:lvlJc w:val="left"/>
    </w:lvl>
    <w:lvl w:ilvl="2" w:tplc="A0E4F3B4">
      <w:numFmt w:val="decimal"/>
      <w:lvlText w:val=""/>
      <w:lvlJc w:val="left"/>
    </w:lvl>
    <w:lvl w:ilvl="3" w:tplc="091CD120">
      <w:numFmt w:val="decimal"/>
      <w:lvlText w:val=""/>
      <w:lvlJc w:val="left"/>
    </w:lvl>
    <w:lvl w:ilvl="4" w:tplc="5C360AD6">
      <w:numFmt w:val="decimal"/>
      <w:lvlText w:val=""/>
      <w:lvlJc w:val="left"/>
    </w:lvl>
    <w:lvl w:ilvl="5" w:tplc="28581066">
      <w:numFmt w:val="decimal"/>
      <w:lvlText w:val=""/>
      <w:lvlJc w:val="left"/>
    </w:lvl>
    <w:lvl w:ilvl="6" w:tplc="88EC5ECA">
      <w:numFmt w:val="decimal"/>
      <w:lvlText w:val=""/>
      <w:lvlJc w:val="left"/>
    </w:lvl>
    <w:lvl w:ilvl="7" w:tplc="EE62B5F0">
      <w:numFmt w:val="decimal"/>
      <w:lvlText w:val=""/>
      <w:lvlJc w:val="left"/>
    </w:lvl>
    <w:lvl w:ilvl="8" w:tplc="39EEEEFA">
      <w:numFmt w:val="decimal"/>
      <w:lvlText w:val=""/>
      <w:lvlJc w:val="left"/>
    </w:lvl>
  </w:abstractNum>
  <w:abstractNum w:abstractNumId="23"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4"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5"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6"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64620F"/>
    <w:multiLevelType w:val="hybridMultilevel"/>
    <w:tmpl w:val="6AD60C98"/>
    <w:lvl w:ilvl="0" w:tplc="7C9E3CA2">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27F64C3B"/>
    <w:multiLevelType w:val="hybridMultilevel"/>
    <w:tmpl w:val="87C6276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732DC4"/>
    <w:multiLevelType w:val="hybridMultilevel"/>
    <w:tmpl w:val="054ED8DE"/>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744A0D"/>
    <w:multiLevelType w:val="hybridMultilevel"/>
    <w:tmpl w:val="53A6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47944492"/>
    <w:multiLevelType w:val="hybridMultilevel"/>
    <w:tmpl w:val="D514D676"/>
    <w:lvl w:ilvl="0" w:tplc="0C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1" w15:restartNumberingAfterBreak="0">
    <w:nsid w:val="4D073F92"/>
    <w:multiLevelType w:val="hybridMultilevel"/>
    <w:tmpl w:val="F9A83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85C0384"/>
    <w:multiLevelType w:val="hybridMultilevel"/>
    <w:tmpl w:val="F6FCE562"/>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BA4219"/>
    <w:multiLevelType w:val="hybridMultilevel"/>
    <w:tmpl w:val="087E31F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2F0800"/>
    <w:multiLevelType w:val="hybridMultilevel"/>
    <w:tmpl w:val="0F3A79D0"/>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3"/>
  </w:num>
  <w:num w:numId="6">
    <w:abstractNumId w:val="14"/>
  </w:num>
  <w:num w:numId="7">
    <w:abstractNumId w:val="15"/>
  </w:num>
  <w:num w:numId="8">
    <w:abstractNumId w:val="4"/>
  </w:num>
  <w:num w:numId="9">
    <w:abstractNumId w:val="17"/>
  </w:num>
  <w:num w:numId="10">
    <w:abstractNumId w:val="9"/>
  </w:num>
  <w:num w:numId="11">
    <w:abstractNumId w:val="7"/>
  </w:num>
  <w:num w:numId="12">
    <w:abstractNumId w:val="2"/>
  </w:num>
  <w:num w:numId="13">
    <w:abstractNumId w:val="16"/>
  </w:num>
  <w:num w:numId="14">
    <w:abstractNumId w:val="20"/>
  </w:num>
  <w:num w:numId="15">
    <w:abstractNumId w:val="21"/>
  </w:num>
  <w:num w:numId="16">
    <w:abstractNumId w:val="10"/>
  </w:num>
  <w:num w:numId="17">
    <w:abstractNumId w:val="6"/>
  </w:num>
  <w:num w:numId="18">
    <w:abstractNumId w:val="23"/>
  </w:num>
  <w:num w:numId="19">
    <w:abstractNumId w:val="18"/>
  </w:num>
  <w:num w:numId="20">
    <w:abstractNumId w:val="25"/>
  </w:num>
  <w:num w:numId="21">
    <w:abstractNumId w:val="24"/>
  </w:num>
  <w:num w:numId="22">
    <w:abstractNumId w:val="12"/>
  </w:num>
  <w:num w:numId="23">
    <w:abstractNumId w:val="3"/>
  </w:num>
  <w:num w:numId="24">
    <w:abstractNumId w:val="33"/>
  </w:num>
  <w:num w:numId="25">
    <w:abstractNumId w:val="43"/>
  </w:num>
  <w:num w:numId="26">
    <w:abstractNumId w:val="27"/>
  </w:num>
  <w:num w:numId="27">
    <w:abstractNumId w:val="46"/>
  </w:num>
  <w:num w:numId="28">
    <w:abstractNumId w:val="45"/>
  </w:num>
  <w:num w:numId="29">
    <w:abstractNumId w:val="28"/>
  </w:num>
  <w:num w:numId="30">
    <w:abstractNumId w:val="22"/>
  </w:num>
  <w:num w:numId="31">
    <w:abstractNumId w:val="5"/>
  </w:num>
  <w:num w:numId="32">
    <w:abstractNumId w:val="19"/>
  </w:num>
  <w:num w:numId="33">
    <w:abstractNumId w:val="44"/>
  </w:num>
  <w:num w:numId="34">
    <w:abstractNumId w:val="31"/>
  </w:num>
  <w:num w:numId="35">
    <w:abstractNumId w:val="36"/>
  </w:num>
  <w:num w:numId="36">
    <w:abstractNumId w:val="42"/>
  </w:num>
  <w:num w:numId="37">
    <w:abstractNumId w:val="38"/>
  </w:num>
  <w:num w:numId="38">
    <w:abstractNumId w:val="37"/>
  </w:num>
  <w:num w:numId="39">
    <w:abstractNumId w:val="41"/>
  </w:num>
  <w:num w:numId="40">
    <w:abstractNumId w:val="29"/>
  </w:num>
  <w:num w:numId="41">
    <w:abstractNumId w:val="39"/>
  </w:num>
  <w:num w:numId="42">
    <w:abstractNumId w:val="30"/>
  </w:num>
  <w:num w:numId="43">
    <w:abstractNumId w:val="35"/>
  </w:num>
  <w:num w:numId="44">
    <w:abstractNumId w:val="47"/>
  </w:num>
  <w:num w:numId="45">
    <w:abstractNumId w:val="32"/>
  </w:num>
  <w:num w:numId="46">
    <w:abstractNumId w:val="26"/>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E0D8C"/>
    <w:rsid w:val="001022FB"/>
    <w:rsid w:val="00103198"/>
    <w:rsid w:val="00103900"/>
    <w:rsid w:val="00117994"/>
    <w:rsid w:val="00154D00"/>
    <w:rsid w:val="00160969"/>
    <w:rsid w:val="00160F30"/>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F1D83"/>
    <w:rsid w:val="005F3074"/>
    <w:rsid w:val="005F5B6F"/>
    <w:rsid w:val="0061543A"/>
    <w:rsid w:val="00626823"/>
    <w:rsid w:val="006423F9"/>
    <w:rsid w:val="006446DF"/>
    <w:rsid w:val="0065318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9255E"/>
    <w:rsid w:val="008A108B"/>
    <w:rsid w:val="008C494D"/>
    <w:rsid w:val="008D1D68"/>
    <w:rsid w:val="008D42A5"/>
    <w:rsid w:val="008D6616"/>
    <w:rsid w:val="00942853"/>
    <w:rsid w:val="00944CBC"/>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55EB7"/>
    <w:rsid w:val="00F63095"/>
    <w:rsid w:val="00F7238D"/>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on.jimav@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7054</Words>
  <Characters>38799</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JIMAV JIMAV</cp:lastModifiedBy>
  <cp:revision>4</cp:revision>
  <dcterms:created xsi:type="dcterms:W3CDTF">2020-04-07T04:05:00Z</dcterms:created>
  <dcterms:modified xsi:type="dcterms:W3CDTF">2020-04-07T19:21:00Z</dcterms:modified>
</cp:coreProperties>
</file>