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CA" w:rsidRDefault="00AC12A8">
      <w:pPr>
        <w:spacing w:after="200" w:line="276" w:lineRule="auto"/>
        <w:jc w:val="center"/>
        <w:rPr>
          <w:rFonts w:ascii="Arial" w:eastAsia="Arial" w:hAnsi="Arial" w:cs="Arial"/>
          <w:color w:val="000000"/>
          <w:sz w:val="24"/>
          <w:szCs w:val="24"/>
        </w:rPr>
      </w:pPr>
      <w:r>
        <w:rPr>
          <w:rFonts w:ascii="Arial" w:eastAsia="Arial" w:hAnsi="Arial" w:cs="Arial"/>
          <w:color w:val="000000"/>
          <w:sz w:val="24"/>
          <w:szCs w:val="24"/>
        </w:rPr>
        <w:t xml:space="preserve">CONVOCATORIA Y BASES DE </w:t>
      </w:r>
      <w:r>
        <w:rPr>
          <w:rFonts w:ascii="Arial" w:eastAsia="Arial" w:hAnsi="Arial" w:cs="Arial"/>
          <w:sz w:val="24"/>
          <w:szCs w:val="24"/>
        </w:rPr>
        <w:t>LICITACIÓN</w:t>
      </w:r>
      <w:r>
        <w:rPr>
          <w:rFonts w:ascii="Arial" w:eastAsia="Arial" w:hAnsi="Arial" w:cs="Arial"/>
          <w:color w:val="000000"/>
          <w:sz w:val="24"/>
          <w:szCs w:val="24"/>
        </w:rPr>
        <w:t xml:space="preserve"> </w:t>
      </w:r>
      <w:r>
        <w:rPr>
          <w:rFonts w:ascii="Arial" w:eastAsia="Arial" w:hAnsi="Arial" w:cs="Arial"/>
          <w:sz w:val="24"/>
          <w:szCs w:val="24"/>
        </w:rPr>
        <w:t>PÚBLICA</w:t>
      </w:r>
      <w:r>
        <w:rPr>
          <w:rFonts w:ascii="Arial" w:eastAsia="Arial" w:hAnsi="Arial" w:cs="Arial"/>
          <w:color w:val="000000"/>
          <w:sz w:val="24"/>
          <w:szCs w:val="24"/>
        </w:rPr>
        <w:t xml:space="preserve"> LOCAL</w:t>
      </w:r>
    </w:p>
    <w:p w:rsidR="001E40CA" w:rsidRDefault="00AC12A8">
      <w:pPr>
        <w:spacing w:after="200" w:line="276" w:lineRule="auto"/>
        <w:jc w:val="center"/>
        <w:rPr>
          <w:rFonts w:ascii="Arial" w:eastAsia="Arial" w:hAnsi="Arial" w:cs="Arial"/>
          <w:color w:val="000000"/>
          <w:sz w:val="24"/>
          <w:szCs w:val="24"/>
        </w:rPr>
      </w:pPr>
      <w:r>
        <w:rPr>
          <w:rFonts w:ascii="Arial" w:eastAsia="Arial" w:hAnsi="Arial" w:cs="Arial"/>
          <w:color w:val="000000"/>
          <w:sz w:val="24"/>
          <w:szCs w:val="24"/>
        </w:rPr>
        <w:t xml:space="preserve">NO. LPL-JIMAV-008-2026 </w:t>
      </w:r>
    </w:p>
    <w:p w:rsidR="001E40CA" w:rsidRDefault="00AC12A8">
      <w:pPr>
        <w:spacing w:after="200" w:line="276" w:lineRule="auto"/>
        <w:jc w:val="center"/>
        <w:rPr>
          <w:rFonts w:ascii="Arial" w:eastAsia="Arial" w:hAnsi="Arial" w:cs="Arial"/>
          <w:color w:val="000000"/>
          <w:sz w:val="24"/>
          <w:szCs w:val="24"/>
        </w:rPr>
      </w:pPr>
      <w:r>
        <w:rPr>
          <w:rFonts w:ascii="Arial" w:eastAsia="Arial" w:hAnsi="Arial" w:cs="Arial"/>
          <w:color w:val="000000"/>
          <w:sz w:val="24"/>
          <w:szCs w:val="24"/>
        </w:rPr>
        <w:t>SIN CONCURRENCIA DEL COMITÉ.</w:t>
      </w:r>
    </w:p>
    <w:p w:rsidR="001E40CA" w:rsidRDefault="00AC12A8">
      <w:pPr>
        <w:spacing w:after="200" w:line="276" w:lineRule="auto"/>
        <w:jc w:val="center"/>
        <w:rPr>
          <w:rFonts w:ascii="Arial" w:eastAsia="Arial" w:hAnsi="Arial" w:cs="Arial"/>
          <w:color w:val="000000"/>
          <w:sz w:val="24"/>
          <w:szCs w:val="24"/>
        </w:rPr>
      </w:pPr>
      <w:r>
        <w:rPr>
          <w:rFonts w:ascii="Arial" w:eastAsia="Arial" w:hAnsi="Arial" w:cs="Arial"/>
          <w:color w:val="000000"/>
          <w:sz w:val="24"/>
          <w:szCs w:val="24"/>
        </w:rPr>
        <w:t xml:space="preserve"> ‘‘Adquisición de Equipo de Protección Personal”</w:t>
      </w:r>
    </w:p>
    <w:p w:rsidR="001E40CA" w:rsidRDefault="00AC12A8">
      <w:pPr>
        <w:jc w:val="both"/>
        <w:rPr>
          <w:rFonts w:ascii="Arial" w:eastAsia="Arial" w:hAnsi="Arial" w:cs="Arial"/>
          <w:sz w:val="24"/>
          <w:szCs w:val="24"/>
        </w:rPr>
      </w:pPr>
      <w:r>
        <w:rPr>
          <w:rFonts w:ascii="Arial" w:eastAsia="Arial" w:hAnsi="Arial" w:cs="Arial"/>
          <w:sz w:val="24"/>
          <w:szCs w:val="24"/>
        </w:rPr>
        <w:t xml:space="preserve">No. LPL-JIMAV-008-2026, para la </w:t>
      </w:r>
      <w:r>
        <w:rPr>
          <w:rFonts w:ascii="Arial" w:eastAsia="Arial" w:hAnsi="Arial" w:cs="Arial"/>
          <w:b/>
          <w:bCs/>
          <w:sz w:val="24"/>
          <w:szCs w:val="24"/>
        </w:rPr>
        <w:t>“Adquisición de Equipo de Protección Personal”</w:t>
      </w:r>
      <w:r>
        <w:rPr>
          <w:rFonts w:ascii="Arial" w:eastAsia="Arial" w:hAnsi="Arial" w:cs="Arial"/>
          <w:sz w:val="24"/>
          <w:szCs w:val="24"/>
        </w:rPr>
        <w:t>, licitación que se desarrollará de acuerdo con lo establecido por las cláusulas Primera, Segunda, Tercera, Sexta numeral 10, y Vigésima Cuarta numeral catorce del Convenio de creación de la JIMAV. Así como, en los artículos 134 de la Constitución Política</w:t>
      </w:r>
      <w:r>
        <w:rPr>
          <w:rFonts w:ascii="Arial" w:eastAsia="Arial" w:hAnsi="Arial" w:cs="Arial"/>
          <w:sz w:val="24"/>
          <w:szCs w:val="24"/>
        </w:rPr>
        <w:t xml:space="preserve"> de los Estados Unidos Mexicanos, 1, 2 fracción XXI, 34, 35, 47, 49, 50, 51, 52, 55, 56, 59, 61, 62, 63, 64, 65, 66, 67, 72 de la Ley de Compras Gubernamentales, Enajenaciones y Contratación de Servicios del Estado de Jalisco y sus Municipios , 1, 2, 13, 4</w:t>
      </w:r>
      <w:r>
        <w:rPr>
          <w:rFonts w:ascii="Arial" w:eastAsia="Arial" w:hAnsi="Arial" w:cs="Arial"/>
          <w:sz w:val="24"/>
          <w:szCs w:val="24"/>
        </w:rPr>
        <w:t>4, 51, 53, 54, 62, 67, 96, 97, 98, del Reglamento de la, así como las demás contenidas en el Reglamento de Compras, Enajenaciones y Contratación de Servicios de la Junta Intermunicipal de Medio Ambiente para la Gestión Integral de la Región Valles.</w:t>
      </w:r>
    </w:p>
    <w:p w:rsidR="001E40CA" w:rsidRDefault="00AC12A8">
      <w:pPr>
        <w:jc w:val="both"/>
        <w:rPr>
          <w:rFonts w:ascii="Arial" w:eastAsia="Arial" w:hAnsi="Arial" w:cs="Arial"/>
          <w:sz w:val="24"/>
          <w:szCs w:val="24"/>
        </w:rPr>
      </w:pPr>
      <w:r>
        <w:rPr>
          <w:rFonts w:ascii="Arial" w:eastAsia="Arial" w:hAnsi="Arial" w:cs="Arial"/>
          <w:sz w:val="24"/>
          <w:szCs w:val="24"/>
        </w:rPr>
        <w:t xml:space="preserve">Podrán </w:t>
      </w:r>
      <w:r>
        <w:rPr>
          <w:rFonts w:ascii="Arial" w:eastAsia="Arial" w:hAnsi="Arial" w:cs="Arial"/>
          <w:sz w:val="24"/>
          <w:szCs w:val="24"/>
        </w:rPr>
        <w:t>participar las personas físicas y jurídicas interesadas en el presente proceso.</w:t>
      </w:r>
    </w:p>
    <w:p w:rsidR="001E40CA" w:rsidRDefault="00AC12A8">
      <w:pPr>
        <w:jc w:val="both"/>
        <w:rPr>
          <w:rFonts w:ascii="Arial" w:eastAsia="Arial" w:hAnsi="Arial" w:cs="Arial"/>
          <w:sz w:val="24"/>
          <w:szCs w:val="24"/>
        </w:rPr>
      </w:pPr>
      <w:r>
        <w:rPr>
          <w:rFonts w:ascii="Arial" w:eastAsia="Arial" w:hAnsi="Arial" w:cs="Arial"/>
          <w:sz w:val="24"/>
          <w:szCs w:val="24"/>
        </w:rPr>
        <w:t>La JIMAV es una Asociación de Municipios con carácter de Organismo Público Descentralizado Intermunicipal (OPDI), constituida para dar apoyo técnico a los municipios que la con</w:t>
      </w:r>
      <w:r>
        <w:rPr>
          <w:rFonts w:ascii="Arial" w:eastAsia="Arial" w:hAnsi="Arial" w:cs="Arial"/>
          <w:sz w:val="24"/>
          <w:szCs w:val="24"/>
        </w:rPr>
        <w:t>forman para la elaboración, gestión e implementación de proyectos y programas relacionados con el medio ambiente y manejo de recursos naturales de aplicación en sus territorios, de acuerdo con cumplir con los siguientes temas y objetivos:</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Ordenamiento ecol</w:t>
      </w:r>
      <w:r>
        <w:rPr>
          <w:rFonts w:ascii="Arial" w:eastAsia="Arial" w:hAnsi="Arial" w:cs="Arial"/>
          <w:sz w:val="24"/>
          <w:szCs w:val="24"/>
        </w:rPr>
        <w:t>ógico del territorio.</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Ordenamiento urbano.</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Identificar el Impacto ambiental en su territorio.</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Restauración ecológica.</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Creación y manejo de Áreas Naturales Protegidas de carácter municipal.</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Manejo y protección de bosques.</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Información ambiental a la ciudadan</w:t>
      </w:r>
      <w:r>
        <w:rPr>
          <w:rFonts w:ascii="Arial" w:eastAsia="Arial" w:hAnsi="Arial" w:cs="Arial"/>
          <w:sz w:val="24"/>
          <w:szCs w:val="24"/>
        </w:rPr>
        <w:t>ía.</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Educación ambiental.</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Creación y cooperación en la implementación de estrategias para el mejoramiento de la prestación de servicios públicos municipales en materia ecológica.</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Buscar alternativas y proyectos en materia de Cambio Climático.</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Coadyuvar en l</w:t>
      </w:r>
      <w:r>
        <w:rPr>
          <w:rFonts w:ascii="Arial" w:eastAsia="Arial" w:hAnsi="Arial" w:cs="Arial"/>
          <w:sz w:val="24"/>
          <w:szCs w:val="24"/>
        </w:rPr>
        <w:t>a conservación y manejo sustentable con visión de cuenca.</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Fungir como Agente Técnico de cualquier dependencia de la administración pública que coadyuve al desarrollo rural sustentable del territorio que comprende los municipios de la JIMAV.</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lastRenderedPageBreak/>
        <w:t>Apoyo técnico p</w:t>
      </w:r>
      <w:r>
        <w:rPr>
          <w:rFonts w:ascii="Arial" w:eastAsia="Arial" w:hAnsi="Arial" w:cs="Arial"/>
          <w:sz w:val="24"/>
          <w:szCs w:val="24"/>
        </w:rPr>
        <w:t>ara la elaboración, adecuación y ejecución de los planes y reglamentos municipales que tengan que ver con el medio ambiente.</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Gestión de recursos de bolsas nacional e internacional</w:t>
      </w:r>
    </w:p>
    <w:p w:rsidR="001E40CA" w:rsidRDefault="00AC12A8">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Todas las áreas relacionadas con el medio ambiente y el desarrollo sustentab</w:t>
      </w:r>
      <w:r>
        <w:rPr>
          <w:rFonts w:ascii="Arial" w:eastAsia="Arial" w:hAnsi="Arial" w:cs="Arial"/>
          <w:sz w:val="24"/>
          <w:szCs w:val="24"/>
        </w:rPr>
        <w:t>le que sean de interés de los municipios de la JIMAV, tales como la coordinación, la concertación y la participación de la sociedad en general y los suscriptores del convenio de JIMAV.</w:t>
      </w:r>
    </w:p>
    <w:p w:rsidR="001E40CA" w:rsidRDefault="001E40CA">
      <w:pPr>
        <w:jc w:val="both"/>
        <w:rPr>
          <w:rFonts w:ascii="Arial" w:eastAsia="Arial" w:hAnsi="Arial" w:cs="Arial"/>
          <w:sz w:val="24"/>
          <w:szCs w:val="24"/>
        </w:rPr>
      </w:pPr>
    </w:p>
    <w:p w:rsidR="001E40CA" w:rsidRDefault="00AC12A8">
      <w:pPr>
        <w:jc w:val="both"/>
        <w:rPr>
          <w:rFonts w:ascii="Arial" w:eastAsia="Arial" w:hAnsi="Arial" w:cs="Arial"/>
          <w:b/>
          <w:bCs/>
          <w:sz w:val="24"/>
          <w:szCs w:val="24"/>
        </w:rPr>
      </w:pPr>
      <w:r>
        <w:rPr>
          <w:rFonts w:ascii="Arial" w:eastAsia="Arial" w:hAnsi="Arial" w:cs="Arial"/>
          <w:b/>
          <w:bCs/>
          <w:sz w:val="24"/>
          <w:szCs w:val="24"/>
        </w:rPr>
        <w:t>TIPO DE LICITACIÓN</w:t>
      </w:r>
    </w:p>
    <w:p w:rsidR="001E40CA" w:rsidRDefault="00AC12A8">
      <w:pPr>
        <w:jc w:val="both"/>
        <w:rPr>
          <w:rFonts w:ascii="Arial" w:eastAsia="Arial" w:hAnsi="Arial" w:cs="Arial"/>
          <w:sz w:val="24"/>
          <w:szCs w:val="24"/>
        </w:rPr>
      </w:pPr>
      <w:r>
        <w:rPr>
          <w:rFonts w:ascii="Arial" w:eastAsia="Arial" w:hAnsi="Arial" w:cs="Arial"/>
          <w:sz w:val="24"/>
          <w:szCs w:val="24"/>
        </w:rPr>
        <w:t>De acuerdo con lo establecido en al artículo 55, fr</w:t>
      </w:r>
      <w:r>
        <w:rPr>
          <w:rFonts w:ascii="Arial" w:eastAsia="Arial" w:hAnsi="Arial" w:cs="Arial"/>
          <w:sz w:val="24"/>
          <w:szCs w:val="24"/>
        </w:rPr>
        <w:t>acción II, de la Ley de Compras Gubernamentales, Enajenaciones y Contratación de Servicios del Estado de Jalisco, el carácter de la presente licitación es LOCAL es decir cuando únicamente puedan participar proveedores con domicilio fiscal en el Estado de J</w:t>
      </w:r>
      <w:r>
        <w:rPr>
          <w:rFonts w:ascii="Arial" w:eastAsia="Arial" w:hAnsi="Arial" w:cs="Arial"/>
          <w:sz w:val="24"/>
          <w:szCs w:val="24"/>
        </w:rPr>
        <w:t>alisco.</w:t>
      </w:r>
    </w:p>
    <w:p w:rsidR="001E40CA" w:rsidRDefault="00AC12A8">
      <w:pPr>
        <w:jc w:val="both"/>
        <w:rPr>
          <w:rFonts w:ascii="Arial" w:eastAsia="Arial" w:hAnsi="Arial" w:cs="Arial"/>
          <w:b/>
          <w:bCs/>
          <w:sz w:val="24"/>
          <w:szCs w:val="24"/>
        </w:rPr>
      </w:pPr>
      <w:r>
        <w:rPr>
          <w:rFonts w:ascii="Arial" w:eastAsia="Arial" w:hAnsi="Arial" w:cs="Arial"/>
          <w:b/>
          <w:bCs/>
          <w:sz w:val="24"/>
          <w:szCs w:val="24"/>
        </w:rPr>
        <w:t>PUBLICACIÓN DE LA CONVOCATORIA</w:t>
      </w:r>
    </w:p>
    <w:p w:rsidR="001E40CA" w:rsidRDefault="00AC12A8">
      <w:pPr>
        <w:jc w:val="both"/>
        <w:rPr>
          <w:rFonts w:ascii="Arial" w:eastAsia="Arial" w:hAnsi="Arial" w:cs="Arial"/>
          <w:sz w:val="24"/>
          <w:szCs w:val="24"/>
        </w:rPr>
      </w:pPr>
      <w:r>
        <w:rPr>
          <w:rFonts w:ascii="Arial" w:eastAsia="Arial" w:hAnsi="Arial" w:cs="Arial"/>
          <w:sz w:val="24"/>
          <w:szCs w:val="24"/>
        </w:rPr>
        <w:t>La convocatoria de la presente licitación será publicada conforme a lo establecido en los artículos 56 y 59 de la Ley de Compras Gubernamentales, Enajenaciones y Contratación de Servicios del Estado de Jalisco, y en el artículo 98 del Reglamento.</w:t>
      </w:r>
    </w:p>
    <w:p w:rsidR="001E40CA" w:rsidRDefault="00AC12A8">
      <w:pPr>
        <w:jc w:val="both"/>
        <w:rPr>
          <w:rFonts w:ascii="Arial" w:eastAsia="Arial" w:hAnsi="Arial" w:cs="Arial"/>
          <w:b/>
          <w:bCs/>
          <w:sz w:val="24"/>
          <w:szCs w:val="24"/>
        </w:rPr>
      </w:pPr>
      <w:r>
        <w:rPr>
          <w:rFonts w:ascii="Arial" w:eastAsia="Arial" w:hAnsi="Arial" w:cs="Arial"/>
          <w:b/>
          <w:bCs/>
          <w:sz w:val="24"/>
          <w:szCs w:val="24"/>
        </w:rPr>
        <w:t>TÉRMINOS Y DEFINICIONES</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Bases</w:t>
      </w:r>
      <w:r>
        <w:rPr>
          <w:rFonts w:ascii="Arial" w:eastAsia="Arial" w:hAnsi="Arial" w:cs="Arial"/>
          <w:sz w:val="24"/>
          <w:szCs w:val="24"/>
        </w:rPr>
        <w:t>: El llamado a los interesados a participar en determinado procedimiento de adquisiciones o enajenación, que además contiene las condiciones y requisitos detallados de participación en dichos procedimientos.</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Comité</w:t>
      </w:r>
      <w:r>
        <w:rPr>
          <w:rFonts w:ascii="Arial" w:eastAsia="Arial" w:hAnsi="Arial" w:cs="Arial"/>
          <w:sz w:val="24"/>
          <w:szCs w:val="24"/>
        </w:rPr>
        <w:t>: Comité de A</w:t>
      </w:r>
      <w:r>
        <w:rPr>
          <w:rFonts w:ascii="Arial" w:eastAsia="Arial" w:hAnsi="Arial" w:cs="Arial"/>
          <w:sz w:val="24"/>
          <w:szCs w:val="24"/>
        </w:rPr>
        <w:t>dquisiciones de la JIMAV, órganos colegiados encargados de intervenir y resolver sobre las adquisiciones y arrendamientos de bienes muebles y contratación de servicios de cualquier naturaleza que se realice.</w:t>
      </w:r>
    </w:p>
    <w:p w:rsidR="001E40CA" w:rsidRDefault="00AC12A8">
      <w:pPr>
        <w:numPr>
          <w:ilvl w:val="0"/>
          <w:numId w:val="1"/>
        </w:numPr>
        <w:tabs>
          <w:tab w:val="left" w:pos="720"/>
        </w:tabs>
        <w:spacing w:after="0" w:line="238" w:lineRule="auto"/>
        <w:ind w:right="60"/>
        <w:jc w:val="both"/>
        <w:rPr>
          <w:rFonts w:ascii="Arial" w:eastAsia="Arial" w:hAnsi="Arial" w:cs="Arial"/>
          <w:sz w:val="24"/>
          <w:szCs w:val="24"/>
        </w:rPr>
      </w:pPr>
      <w:r>
        <w:rPr>
          <w:rFonts w:ascii="Arial" w:eastAsia="Arial" w:hAnsi="Arial" w:cs="Arial"/>
          <w:b/>
          <w:bCs/>
          <w:sz w:val="24"/>
          <w:szCs w:val="24"/>
        </w:rPr>
        <w:t>Entidad y/o unidad CONVOCANTE o compradora</w:t>
      </w:r>
      <w:r>
        <w:rPr>
          <w:rFonts w:ascii="Arial" w:eastAsia="Arial" w:hAnsi="Arial" w:cs="Arial"/>
          <w:sz w:val="24"/>
          <w:szCs w:val="24"/>
        </w:rPr>
        <w:t>: Junt</w:t>
      </w:r>
      <w:r>
        <w:rPr>
          <w:rFonts w:ascii="Arial" w:eastAsia="Arial" w:hAnsi="Arial" w:cs="Arial"/>
          <w:sz w:val="24"/>
          <w:szCs w:val="24"/>
        </w:rPr>
        <w:t>a Intermunicipal de Medio Ambiente para la Gestión Integral de la Región Valles (JIMAV).</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Fianza o póliza</w:t>
      </w:r>
      <w:r>
        <w:rPr>
          <w:rFonts w:ascii="Arial" w:eastAsia="Arial" w:hAnsi="Arial" w:cs="Arial"/>
          <w:sz w:val="24"/>
          <w:szCs w:val="24"/>
        </w:rPr>
        <w:t xml:space="preserve">: Cantidad de dinero u objeto de valor que se da para asegurar el cumplimiento de suministros, la seriedad de la oferta y la correcta aplicación de los </w:t>
      </w:r>
      <w:r>
        <w:rPr>
          <w:rFonts w:ascii="Arial" w:eastAsia="Arial" w:hAnsi="Arial" w:cs="Arial"/>
          <w:sz w:val="24"/>
          <w:szCs w:val="24"/>
        </w:rPr>
        <w:t>anticipos u otra obligación, misma que será expedida por una institución autorizada en el Estado.</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Garantía</w:t>
      </w:r>
      <w:r>
        <w:rPr>
          <w:rFonts w:ascii="Arial" w:eastAsia="Arial" w:hAnsi="Arial" w:cs="Arial"/>
          <w:sz w:val="24"/>
          <w:szCs w:val="24"/>
        </w:rPr>
        <w:t>: Compromiso del proveedor para hacerse responsable para el cumplimiento de las obligaciones de tiempo, modo y lugar, así como por los defectos, vicio</w:t>
      </w:r>
      <w:r>
        <w:rPr>
          <w:rFonts w:ascii="Arial" w:eastAsia="Arial" w:hAnsi="Arial" w:cs="Arial"/>
          <w:sz w:val="24"/>
          <w:szCs w:val="24"/>
        </w:rPr>
        <w:t>s ocultos o falta de calidad, averías, mediante un escrito de reparar o restituir de forma gratuita los defectos encontrados en el lapso de un tiempo determinado que no podrá ser menor a un año o más dependiendo lo estipulado en el contrato.</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 xml:space="preserve">Investigación </w:t>
      </w:r>
      <w:r>
        <w:rPr>
          <w:rFonts w:ascii="Arial" w:eastAsia="Arial" w:hAnsi="Arial" w:cs="Arial"/>
          <w:b/>
          <w:bCs/>
          <w:sz w:val="24"/>
          <w:szCs w:val="24"/>
        </w:rPr>
        <w:t>de mercado</w:t>
      </w:r>
      <w:r>
        <w:rPr>
          <w:rFonts w:ascii="Arial" w:eastAsia="Arial" w:hAnsi="Arial" w:cs="Arial"/>
          <w:sz w:val="24"/>
          <w:szCs w:val="24"/>
        </w:rPr>
        <w:t>: Técnica usada para identificar las características del bien en el mercado y servicios específicos.</w:t>
      </w:r>
    </w:p>
    <w:p w:rsidR="001E40CA" w:rsidRDefault="00AC12A8">
      <w:pPr>
        <w:numPr>
          <w:ilvl w:val="0"/>
          <w:numId w:val="1"/>
        </w:numPr>
        <w:tabs>
          <w:tab w:val="left" w:pos="700"/>
        </w:tabs>
        <w:spacing w:after="0" w:line="226" w:lineRule="auto"/>
        <w:ind w:right="80"/>
        <w:jc w:val="both"/>
        <w:rPr>
          <w:rFonts w:ascii="Arial" w:eastAsia="Arial" w:hAnsi="Arial" w:cs="Arial"/>
          <w:sz w:val="24"/>
          <w:szCs w:val="24"/>
        </w:rPr>
      </w:pPr>
      <w:r>
        <w:rPr>
          <w:rFonts w:ascii="Arial" w:eastAsia="Arial" w:hAnsi="Arial" w:cs="Arial"/>
          <w:b/>
          <w:bCs/>
          <w:sz w:val="24"/>
          <w:szCs w:val="24"/>
        </w:rPr>
        <w:lastRenderedPageBreak/>
        <w:t>JIMAV</w:t>
      </w:r>
      <w:r>
        <w:rPr>
          <w:rFonts w:ascii="Arial" w:eastAsia="Arial" w:hAnsi="Arial" w:cs="Arial"/>
          <w:sz w:val="24"/>
          <w:szCs w:val="24"/>
        </w:rPr>
        <w:t>: Junta Intermunicipal de Medio Ambiente para la Gestión Integral de la Región Valles.</w:t>
      </w:r>
    </w:p>
    <w:p w:rsidR="001E40CA" w:rsidRDefault="00AC12A8">
      <w:pPr>
        <w:numPr>
          <w:ilvl w:val="0"/>
          <w:numId w:val="1"/>
        </w:numPr>
        <w:tabs>
          <w:tab w:val="left" w:pos="700"/>
        </w:tabs>
        <w:spacing w:after="0" w:line="226" w:lineRule="auto"/>
        <w:ind w:right="80"/>
        <w:jc w:val="both"/>
        <w:rPr>
          <w:rFonts w:ascii="Arial" w:eastAsia="Arial" w:hAnsi="Arial" w:cs="Arial"/>
          <w:sz w:val="24"/>
          <w:szCs w:val="24"/>
        </w:rPr>
      </w:pPr>
      <w:r>
        <w:rPr>
          <w:rFonts w:ascii="Arial" w:eastAsia="Arial" w:hAnsi="Arial" w:cs="Arial"/>
          <w:b/>
          <w:bCs/>
          <w:sz w:val="24"/>
          <w:szCs w:val="24"/>
        </w:rPr>
        <w:t>Ley</w:t>
      </w:r>
      <w:r>
        <w:rPr>
          <w:rFonts w:ascii="Arial" w:eastAsia="Arial" w:hAnsi="Arial" w:cs="Arial"/>
          <w:sz w:val="24"/>
          <w:szCs w:val="24"/>
        </w:rPr>
        <w:t>: la Ley de Compras Gubernamentales, Enajenaciones</w:t>
      </w:r>
      <w:r>
        <w:rPr>
          <w:rFonts w:ascii="Arial" w:eastAsia="Arial" w:hAnsi="Arial" w:cs="Arial"/>
          <w:sz w:val="24"/>
          <w:szCs w:val="24"/>
        </w:rPr>
        <w:t xml:space="preserve"> y Contratación de Servicios del Estado de Jalisco.</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Licitación Pública Internacional (LPI)</w:t>
      </w:r>
      <w:r>
        <w:rPr>
          <w:rFonts w:ascii="Arial" w:eastAsia="Arial" w:hAnsi="Arial" w:cs="Arial"/>
          <w:sz w:val="24"/>
          <w:szCs w:val="24"/>
        </w:rPr>
        <w:t>: Cuando personas domiciliadas en el extranjero pueden participar en la convocatoria.</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Licitación Pública Nacional (LPL)</w:t>
      </w:r>
      <w:r>
        <w:rPr>
          <w:rFonts w:ascii="Arial" w:eastAsia="Arial" w:hAnsi="Arial" w:cs="Arial"/>
          <w:sz w:val="24"/>
          <w:szCs w:val="24"/>
        </w:rPr>
        <w:t>: Cuando cualquier persona física o moral del i</w:t>
      </w:r>
      <w:r>
        <w:rPr>
          <w:rFonts w:ascii="Arial" w:eastAsia="Arial" w:hAnsi="Arial" w:cs="Arial"/>
          <w:sz w:val="24"/>
          <w:szCs w:val="24"/>
        </w:rPr>
        <w:t>nterior de la República Mexicana puede participar en la convocatoria.</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Licitación Pública Local (LPL</w:t>
      </w:r>
      <w:r>
        <w:rPr>
          <w:rFonts w:ascii="Arial" w:eastAsia="Arial" w:hAnsi="Arial" w:cs="Arial"/>
          <w:sz w:val="24"/>
          <w:szCs w:val="24"/>
        </w:rPr>
        <w:t>): Cuando únicamente pueden participar proveedores domiciliados en el estado de Jalisco.</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Licitación Pública Municipal (LPM</w:t>
      </w:r>
      <w:r>
        <w:rPr>
          <w:rFonts w:ascii="Arial" w:eastAsia="Arial" w:hAnsi="Arial" w:cs="Arial"/>
          <w:sz w:val="24"/>
          <w:szCs w:val="24"/>
        </w:rPr>
        <w:t>): Cuando la convocatoria es dirigi</w:t>
      </w:r>
      <w:r>
        <w:rPr>
          <w:rFonts w:ascii="Arial" w:eastAsia="Arial" w:hAnsi="Arial" w:cs="Arial"/>
          <w:sz w:val="24"/>
          <w:szCs w:val="24"/>
        </w:rPr>
        <w:t>da a personas físicas o morales con domicilio en alguno de los municipios que integran la JIMAV.</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Licitante</w:t>
      </w:r>
      <w:r>
        <w:rPr>
          <w:rFonts w:ascii="Arial" w:eastAsia="Arial" w:hAnsi="Arial" w:cs="Arial"/>
          <w:sz w:val="24"/>
          <w:szCs w:val="24"/>
        </w:rPr>
        <w:t>: La persona física o jurídica que participa en cualquier procedimiento de licitación pública.</w:t>
      </w:r>
    </w:p>
    <w:p w:rsidR="001E40CA" w:rsidRDefault="00AC12A8">
      <w:pPr>
        <w:numPr>
          <w:ilvl w:val="0"/>
          <w:numId w:val="1"/>
        </w:numPr>
        <w:tabs>
          <w:tab w:val="left" w:pos="700"/>
        </w:tabs>
        <w:spacing w:after="0" w:line="240" w:lineRule="auto"/>
        <w:rPr>
          <w:rFonts w:ascii="Arial" w:eastAsia="Arial" w:hAnsi="Arial" w:cs="Arial"/>
          <w:sz w:val="24"/>
          <w:szCs w:val="24"/>
        </w:rPr>
      </w:pPr>
      <w:r>
        <w:rPr>
          <w:rFonts w:ascii="Arial" w:eastAsia="Arial" w:hAnsi="Arial" w:cs="Arial"/>
          <w:b/>
          <w:bCs/>
          <w:sz w:val="24"/>
          <w:szCs w:val="24"/>
        </w:rPr>
        <w:t>Reglamento</w:t>
      </w:r>
      <w:r>
        <w:rPr>
          <w:rFonts w:ascii="Arial" w:eastAsia="Arial" w:hAnsi="Arial" w:cs="Arial"/>
          <w:sz w:val="24"/>
          <w:szCs w:val="24"/>
        </w:rPr>
        <w:t>: el Reglamento de la Ley de Compras Gubernam</w:t>
      </w:r>
      <w:r>
        <w:rPr>
          <w:rFonts w:ascii="Arial" w:eastAsia="Arial" w:hAnsi="Arial" w:cs="Arial"/>
          <w:sz w:val="24"/>
          <w:szCs w:val="24"/>
        </w:rPr>
        <w:t>entales, Enajenaciones y Contratación de Servicios del Estado de Jalisco.</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Órgano de Control</w:t>
      </w:r>
      <w:r>
        <w:rPr>
          <w:rFonts w:ascii="Arial" w:eastAsia="Arial" w:hAnsi="Arial" w:cs="Arial"/>
          <w:sz w:val="24"/>
          <w:szCs w:val="24"/>
        </w:rPr>
        <w:t>: El Órgano de Control de la JIMAV.</w:t>
      </w:r>
    </w:p>
    <w:p w:rsidR="001E40CA" w:rsidRDefault="001E40CA">
      <w:pPr>
        <w:spacing w:after="0" w:line="18" w:lineRule="auto"/>
        <w:jc w:val="both"/>
        <w:rPr>
          <w:rFonts w:ascii="Arial" w:eastAsia="Arial" w:hAnsi="Arial" w:cs="Arial"/>
          <w:sz w:val="24"/>
          <w:szCs w:val="24"/>
        </w:rPr>
      </w:pP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Propuesta/Proposición</w:t>
      </w:r>
      <w:r>
        <w:rPr>
          <w:rFonts w:ascii="Arial" w:eastAsia="Arial" w:hAnsi="Arial" w:cs="Arial"/>
          <w:sz w:val="24"/>
          <w:szCs w:val="24"/>
        </w:rPr>
        <w:t>: Se integra por las ofertas y/o propuestas técnica y económica que presenten los licitantes.</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sz w:val="24"/>
          <w:szCs w:val="24"/>
        </w:rPr>
        <w:t>Proveedor: El licitante adjudicado.</w:t>
      </w:r>
    </w:p>
    <w:p w:rsidR="001E40CA" w:rsidRDefault="00AC12A8">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Unidad Centralizada de Compras (UCC</w:t>
      </w:r>
      <w:r>
        <w:rPr>
          <w:rFonts w:ascii="Arial" w:eastAsia="Arial" w:hAnsi="Arial" w:cs="Arial"/>
          <w:sz w:val="24"/>
          <w:szCs w:val="24"/>
        </w:rPr>
        <w:t>): La unidad administrativa responsable de las adquisiciones o arrendamiento de bienes y la contratación de los servicios de la JIMAV.</w:t>
      </w:r>
    </w:p>
    <w:p w:rsidR="001E40CA" w:rsidRDefault="001E40CA">
      <w:pPr>
        <w:tabs>
          <w:tab w:val="left" w:pos="700"/>
        </w:tabs>
        <w:spacing w:after="0" w:line="240" w:lineRule="auto"/>
        <w:ind w:left="720"/>
        <w:jc w:val="both"/>
        <w:rPr>
          <w:rFonts w:ascii="Arial" w:eastAsia="Arial" w:hAnsi="Arial" w:cs="Arial"/>
          <w:sz w:val="24"/>
          <w:szCs w:val="24"/>
        </w:rPr>
      </w:pPr>
    </w:p>
    <w:p w:rsidR="001E40CA" w:rsidRDefault="00AC12A8">
      <w:pPr>
        <w:jc w:val="both"/>
        <w:rPr>
          <w:rFonts w:ascii="Arial" w:eastAsia="Arial" w:hAnsi="Arial" w:cs="Arial"/>
          <w:b/>
          <w:bCs/>
          <w:sz w:val="24"/>
          <w:szCs w:val="24"/>
        </w:rPr>
      </w:pPr>
      <w:r>
        <w:rPr>
          <w:rFonts w:ascii="Arial" w:eastAsia="Arial" w:hAnsi="Arial" w:cs="Arial"/>
          <w:sz w:val="24"/>
          <w:szCs w:val="24"/>
        </w:rPr>
        <w:t xml:space="preserve"> </w:t>
      </w:r>
      <w:r>
        <w:rPr>
          <w:rFonts w:ascii="Arial" w:eastAsia="Arial" w:hAnsi="Arial" w:cs="Arial"/>
          <w:b/>
          <w:bCs/>
          <w:sz w:val="24"/>
          <w:szCs w:val="24"/>
        </w:rPr>
        <w:t>MARCO NORMATIVO</w:t>
      </w:r>
    </w:p>
    <w:p w:rsidR="001E40CA" w:rsidRDefault="00AC12A8">
      <w:pPr>
        <w:numPr>
          <w:ilvl w:val="0"/>
          <w:numId w:val="4"/>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Ley de Compras Gubernamentales, </w:t>
      </w:r>
      <w:r>
        <w:rPr>
          <w:rFonts w:ascii="Arial" w:eastAsia="Arial" w:hAnsi="Arial" w:cs="Arial"/>
          <w:color w:val="000000"/>
          <w:sz w:val="24"/>
          <w:szCs w:val="24"/>
        </w:rPr>
        <w:t>Enajenaciones y Contratación de Servicios del Estado de Jalisco.</w:t>
      </w:r>
    </w:p>
    <w:p w:rsidR="001E40CA" w:rsidRDefault="00AC12A8">
      <w:pPr>
        <w:numPr>
          <w:ilvl w:val="0"/>
          <w:numId w:val="4"/>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Reglamento de la Ley de Compras Gubernamentales, Enajenaciones y Contratación de Servicios del Estado de Jalisco.</w:t>
      </w:r>
    </w:p>
    <w:p w:rsidR="001E40CA" w:rsidRDefault="00AC12A8">
      <w:pPr>
        <w:numPr>
          <w:ilvl w:val="0"/>
          <w:numId w:val="4"/>
        </w:numPr>
        <w:pBdr>
          <w:top w:val="nil"/>
          <w:left w:val="nil"/>
          <w:bottom w:val="nil"/>
          <w:right w:val="nil"/>
          <w:between w:val="nil"/>
        </w:pBdr>
        <w:spacing w:after="200" w:line="276" w:lineRule="auto"/>
        <w:jc w:val="both"/>
        <w:rPr>
          <w:rFonts w:ascii="Arial" w:eastAsia="Arial" w:hAnsi="Arial" w:cs="Arial"/>
          <w:color w:val="000000"/>
          <w:sz w:val="24"/>
          <w:szCs w:val="24"/>
        </w:rPr>
      </w:pPr>
      <w:r>
        <w:rPr>
          <w:rFonts w:ascii="Arial" w:eastAsia="Arial" w:hAnsi="Arial" w:cs="Arial"/>
          <w:color w:val="000000"/>
          <w:sz w:val="24"/>
          <w:szCs w:val="24"/>
        </w:rPr>
        <w:t>Reglamento de Compras de la Junta Intermunicipal de Medio Ambiente para la Gestión Integral de la Región Valles.</w:t>
      </w:r>
    </w:p>
    <w:p w:rsidR="001E40CA" w:rsidRDefault="00AC12A8">
      <w:pPr>
        <w:jc w:val="both"/>
        <w:rPr>
          <w:rFonts w:ascii="Arial" w:eastAsia="Arial" w:hAnsi="Arial" w:cs="Arial"/>
          <w:b/>
          <w:bCs/>
          <w:sz w:val="24"/>
          <w:szCs w:val="24"/>
        </w:rPr>
      </w:pPr>
      <w:r>
        <w:rPr>
          <w:rFonts w:ascii="Arial" w:eastAsia="Arial" w:hAnsi="Arial" w:cs="Arial"/>
          <w:b/>
          <w:bCs/>
          <w:sz w:val="24"/>
          <w:szCs w:val="24"/>
        </w:rPr>
        <w:t>BASES</w:t>
      </w:r>
    </w:p>
    <w:p w:rsidR="001E40CA" w:rsidRDefault="00AC12A8">
      <w:pPr>
        <w:jc w:val="both"/>
        <w:rPr>
          <w:rFonts w:ascii="Arial" w:eastAsia="Arial" w:hAnsi="Arial" w:cs="Arial"/>
          <w:sz w:val="24"/>
          <w:szCs w:val="24"/>
        </w:rPr>
      </w:pPr>
      <w:r>
        <w:rPr>
          <w:rFonts w:ascii="Arial" w:eastAsia="Arial" w:hAnsi="Arial" w:cs="Arial"/>
          <w:sz w:val="24"/>
          <w:szCs w:val="24"/>
        </w:rPr>
        <w:t>Para postular su candidatura a ocupar el puesto, el LICITANTE deberá</w:t>
      </w:r>
      <w:r>
        <w:rPr>
          <w:rFonts w:ascii="Arial" w:eastAsia="Arial" w:hAnsi="Arial" w:cs="Arial"/>
          <w:b/>
          <w:bCs/>
          <w:sz w:val="24"/>
          <w:szCs w:val="24"/>
        </w:rPr>
        <w:t xml:space="preserve"> </w:t>
      </w:r>
      <w:r>
        <w:rPr>
          <w:rFonts w:ascii="Arial" w:eastAsia="Arial" w:hAnsi="Arial" w:cs="Arial"/>
          <w:sz w:val="24"/>
          <w:szCs w:val="24"/>
        </w:rPr>
        <w:t>concursar bajo las siguientes bases:</w:t>
      </w:r>
    </w:p>
    <w:p w:rsidR="001E40CA" w:rsidRDefault="00AC12A8">
      <w:pPr>
        <w:jc w:val="both"/>
        <w:rPr>
          <w:rFonts w:ascii="Arial" w:eastAsia="Arial" w:hAnsi="Arial" w:cs="Arial"/>
          <w:b/>
          <w:bCs/>
          <w:sz w:val="24"/>
          <w:szCs w:val="24"/>
        </w:rPr>
      </w:pPr>
      <w:r>
        <w:rPr>
          <w:rFonts w:ascii="Arial" w:eastAsia="Arial" w:hAnsi="Arial" w:cs="Arial"/>
          <w:b/>
          <w:bCs/>
          <w:sz w:val="24"/>
          <w:szCs w:val="24"/>
        </w:rPr>
        <w:t>Adquisición de Equipo de Protec</w:t>
      </w:r>
      <w:r>
        <w:rPr>
          <w:rFonts w:ascii="Arial" w:eastAsia="Arial" w:hAnsi="Arial" w:cs="Arial"/>
          <w:b/>
          <w:bCs/>
          <w:sz w:val="24"/>
          <w:szCs w:val="24"/>
        </w:rPr>
        <w:t>ción Personal.</w:t>
      </w:r>
    </w:p>
    <w:p w:rsidR="001E40CA" w:rsidRDefault="00AC12A8">
      <w:pPr>
        <w:jc w:val="both"/>
        <w:rPr>
          <w:rFonts w:ascii="Arial" w:eastAsia="Arial" w:hAnsi="Arial" w:cs="Arial"/>
          <w:b/>
          <w:bCs/>
          <w:sz w:val="24"/>
          <w:szCs w:val="24"/>
        </w:rPr>
      </w:pPr>
      <w:proofErr w:type="gramStart"/>
      <w:r>
        <w:rPr>
          <w:rFonts w:ascii="Arial" w:eastAsia="Arial" w:hAnsi="Arial" w:cs="Arial"/>
          <w:b/>
          <w:bCs/>
          <w:sz w:val="24"/>
          <w:szCs w:val="24"/>
        </w:rPr>
        <w:t>Primera.-</w:t>
      </w:r>
      <w:proofErr w:type="gramEnd"/>
      <w:r>
        <w:rPr>
          <w:rFonts w:ascii="Arial" w:eastAsia="Arial" w:hAnsi="Arial" w:cs="Arial"/>
          <w:b/>
          <w:bCs/>
          <w:sz w:val="24"/>
          <w:szCs w:val="24"/>
        </w:rPr>
        <w:t>Solvencia presupuestal</w:t>
      </w:r>
    </w:p>
    <w:p w:rsidR="001E40CA" w:rsidRDefault="00AC12A8">
      <w:pPr>
        <w:jc w:val="both"/>
        <w:rPr>
          <w:rFonts w:ascii="Arial" w:eastAsia="Arial" w:hAnsi="Arial" w:cs="Arial"/>
          <w:sz w:val="24"/>
          <w:szCs w:val="24"/>
        </w:rPr>
      </w:pPr>
      <w:r>
        <w:rPr>
          <w:rFonts w:ascii="Arial" w:eastAsia="Arial" w:hAnsi="Arial" w:cs="Arial"/>
          <w:sz w:val="24"/>
          <w:szCs w:val="24"/>
        </w:rPr>
        <w:t xml:space="preserve">La contratación y adjudicación que, en su caso, deriven del presente procedimiento de licitación estarán sujetas a la disponibilidad y suficiencia presupuestal correspondiente al ejercicio fiscal 2026, actualmente en curso, por lo que su </w:t>
      </w:r>
      <w:r>
        <w:rPr>
          <w:rFonts w:ascii="Arial" w:eastAsia="Arial" w:hAnsi="Arial" w:cs="Arial"/>
          <w:sz w:val="24"/>
          <w:szCs w:val="24"/>
        </w:rPr>
        <w:lastRenderedPageBreak/>
        <w:t>formalización esta</w:t>
      </w:r>
      <w:r>
        <w:rPr>
          <w:rFonts w:ascii="Arial" w:eastAsia="Arial" w:hAnsi="Arial" w:cs="Arial"/>
          <w:sz w:val="24"/>
          <w:szCs w:val="24"/>
        </w:rPr>
        <w:t>rá sujeta a la existencia de los recursos presupuestales correspondientes.</w:t>
      </w:r>
    </w:p>
    <w:p w:rsidR="001E40CA" w:rsidRPr="0037682F" w:rsidRDefault="00AC12A8" w:rsidP="0037682F">
      <w:pPr>
        <w:jc w:val="both"/>
        <w:rPr>
          <w:rFonts w:ascii="Arial" w:eastAsia="Arial" w:hAnsi="Arial" w:cs="Arial"/>
          <w:b/>
          <w:bCs/>
          <w:sz w:val="24"/>
          <w:szCs w:val="24"/>
        </w:rPr>
      </w:pPr>
      <w:proofErr w:type="gramStart"/>
      <w:r>
        <w:rPr>
          <w:rFonts w:ascii="Arial" w:eastAsia="Arial" w:hAnsi="Arial" w:cs="Arial"/>
          <w:b/>
          <w:bCs/>
          <w:sz w:val="24"/>
          <w:szCs w:val="24"/>
        </w:rPr>
        <w:t>Segunda.-</w:t>
      </w:r>
      <w:proofErr w:type="gramEnd"/>
      <w:r>
        <w:rPr>
          <w:rFonts w:ascii="Arial" w:eastAsia="Arial" w:hAnsi="Arial" w:cs="Arial"/>
          <w:b/>
          <w:bCs/>
          <w:sz w:val="24"/>
          <w:szCs w:val="24"/>
        </w:rPr>
        <w:t>Calendario de etapas</w:t>
      </w:r>
    </w:p>
    <w:tbl>
      <w:tblPr>
        <w:tblStyle w:val="a"/>
        <w:tblW w:w="886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527"/>
        <w:gridCol w:w="4333"/>
      </w:tblGrid>
      <w:tr w:rsidR="001E40CA">
        <w:trPr>
          <w:trHeight w:val="275"/>
        </w:trPr>
        <w:tc>
          <w:tcPr>
            <w:tcW w:w="4527" w:type="dxa"/>
          </w:tcPr>
          <w:p w:rsidR="001E40CA" w:rsidRDefault="00AC12A8">
            <w:pPr>
              <w:jc w:val="both"/>
              <w:rPr>
                <w:rFonts w:ascii="Arial" w:eastAsia="Arial" w:hAnsi="Arial" w:cs="Arial"/>
                <w:sz w:val="24"/>
                <w:szCs w:val="24"/>
              </w:rPr>
            </w:pPr>
            <w:r>
              <w:rPr>
                <w:rFonts w:ascii="Arial" w:eastAsia="Arial" w:hAnsi="Arial" w:cs="Arial"/>
                <w:sz w:val="24"/>
                <w:szCs w:val="24"/>
              </w:rPr>
              <w:t>Número de licitación.</w:t>
            </w:r>
          </w:p>
        </w:tc>
        <w:tc>
          <w:tcPr>
            <w:tcW w:w="4333" w:type="dxa"/>
          </w:tcPr>
          <w:p w:rsidR="001E40CA" w:rsidRDefault="00AC12A8">
            <w:pPr>
              <w:jc w:val="both"/>
              <w:rPr>
                <w:rFonts w:ascii="Arial" w:eastAsia="Arial" w:hAnsi="Arial" w:cs="Arial"/>
                <w:sz w:val="24"/>
                <w:szCs w:val="24"/>
              </w:rPr>
            </w:pPr>
            <w:r>
              <w:rPr>
                <w:rFonts w:ascii="Arial" w:eastAsia="Arial" w:hAnsi="Arial" w:cs="Arial"/>
                <w:b/>
                <w:bCs/>
                <w:sz w:val="24"/>
                <w:szCs w:val="24"/>
              </w:rPr>
              <w:t>LPL-JIMAV-008-2026</w:t>
            </w:r>
          </w:p>
        </w:tc>
      </w:tr>
      <w:tr w:rsidR="001E40CA">
        <w:trPr>
          <w:trHeight w:val="465"/>
        </w:trPr>
        <w:tc>
          <w:tcPr>
            <w:tcW w:w="4527"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Fecha de publicación de convocatoria.</w:t>
            </w:r>
          </w:p>
        </w:tc>
        <w:tc>
          <w:tcPr>
            <w:tcW w:w="4333"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04/11/2026</w:t>
            </w:r>
          </w:p>
        </w:tc>
      </w:tr>
      <w:tr w:rsidR="001E40CA">
        <w:trPr>
          <w:trHeight w:val="288"/>
        </w:trPr>
        <w:tc>
          <w:tcPr>
            <w:tcW w:w="4527"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Inicio de recepción de propuestas</w:t>
            </w:r>
          </w:p>
        </w:tc>
        <w:tc>
          <w:tcPr>
            <w:tcW w:w="4333"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04/11/2026</w:t>
            </w:r>
          </w:p>
        </w:tc>
      </w:tr>
      <w:tr w:rsidR="001E40CA">
        <w:trPr>
          <w:trHeight w:val="258"/>
        </w:trPr>
        <w:tc>
          <w:tcPr>
            <w:tcW w:w="4527"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Fecha límite para recepción de dudas.</w:t>
            </w:r>
          </w:p>
        </w:tc>
        <w:tc>
          <w:tcPr>
            <w:tcW w:w="4333"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06/11/2026</w:t>
            </w:r>
          </w:p>
        </w:tc>
      </w:tr>
      <w:tr w:rsidR="001E40CA">
        <w:trPr>
          <w:trHeight w:val="258"/>
        </w:trPr>
        <w:tc>
          <w:tcPr>
            <w:tcW w:w="4527"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Junta de aclaraciones.</w:t>
            </w:r>
          </w:p>
        </w:tc>
        <w:tc>
          <w:tcPr>
            <w:tcW w:w="4333"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09/11/2026</w:t>
            </w:r>
          </w:p>
        </w:tc>
      </w:tr>
      <w:tr w:rsidR="001E40CA">
        <w:trPr>
          <w:trHeight w:val="258"/>
        </w:trPr>
        <w:tc>
          <w:tcPr>
            <w:tcW w:w="4527"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Fecha Límite de recepción de propuestas</w:t>
            </w:r>
          </w:p>
        </w:tc>
        <w:tc>
          <w:tcPr>
            <w:tcW w:w="4333"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11/11/2026</w:t>
            </w:r>
          </w:p>
        </w:tc>
      </w:tr>
      <w:tr w:rsidR="001E40CA">
        <w:trPr>
          <w:trHeight w:val="258"/>
        </w:trPr>
        <w:tc>
          <w:tcPr>
            <w:tcW w:w="4527"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 xml:space="preserve">Acto de presentación y apertura </w:t>
            </w:r>
          </w:p>
        </w:tc>
        <w:tc>
          <w:tcPr>
            <w:tcW w:w="4333"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12/11/2026</w:t>
            </w:r>
          </w:p>
        </w:tc>
      </w:tr>
      <w:tr w:rsidR="001E40CA">
        <w:trPr>
          <w:trHeight w:val="258"/>
        </w:trPr>
        <w:tc>
          <w:tcPr>
            <w:tcW w:w="4527"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Publicación del fallo.</w:t>
            </w:r>
          </w:p>
        </w:tc>
        <w:tc>
          <w:tcPr>
            <w:tcW w:w="4333" w:type="dxa"/>
          </w:tcPr>
          <w:p w:rsidR="001E40CA" w:rsidRDefault="00AC12A8">
            <w:pPr>
              <w:spacing w:line="256" w:lineRule="auto"/>
              <w:jc w:val="both"/>
              <w:rPr>
                <w:rFonts w:ascii="Arial" w:eastAsia="Arial" w:hAnsi="Arial" w:cs="Arial"/>
                <w:sz w:val="24"/>
                <w:szCs w:val="24"/>
              </w:rPr>
            </w:pPr>
            <w:r>
              <w:rPr>
                <w:rFonts w:ascii="Arial" w:eastAsia="Arial" w:hAnsi="Arial" w:cs="Arial"/>
                <w:sz w:val="24"/>
                <w:szCs w:val="24"/>
              </w:rPr>
              <w:t>17/11/2026</w:t>
            </w:r>
          </w:p>
        </w:tc>
      </w:tr>
    </w:tbl>
    <w:p w:rsidR="001E40CA" w:rsidRDefault="001E40CA">
      <w:pPr>
        <w:spacing w:after="0" w:line="240" w:lineRule="auto"/>
        <w:jc w:val="center"/>
        <w:rPr>
          <w:rFonts w:ascii="Arial" w:eastAsia="Arial" w:hAnsi="Arial" w:cs="Arial"/>
          <w:b/>
          <w:bCs/>
          <w:sz w:val="24"/>
          <w:szCs w:val="24"/>
        </w:rPr>
      </w:pPr>
    </w:p>
    <w:p w:rsidR="001E40CA" w:rsidRDefault="00AC12A8">
      <w:pPr>
        <w:spacing w:after="0" w:line="240" w:lineRule="auto"/>
        <w:jc w:val="both"/>
        <w:rPr>
          <w:rFonts w:ascii="Arial" w:eastAsia="Arial" w:hAnsi="Arial" w:cs="Arial"/>
          <w:sz w:val="24"/>
          <w:szCs w:val="24"/>
        </w:rPr>
      </w:pPr>
      <w:r>
        <w:rPr>
          <w:rFonts w:ascii="Arial" w:eastAsia="Arial" w:hAnsi="Arial" w:cs="Arial"/>
          <w:sz w:val="24"/>
          <w:szCs w:val="24"/>
        </w:rPr>
        <w:t>Las fechas del calendario de eventos se definirán a partir de la publicación de la convocatoria en apego a los plazos establecidos en la Ley de Compras Gubernamentales, Enajenaciones y Contratación de Servicios del Estado de Jalisco y sus Municipios, así c</w:t>
      </w:r>
      <w:r>
        <w:rPr>
          <w:rFonts w:ascii="Arial" w:eastAsia="Arial" w:hAnsi="Arial" w:cs="Arial"/>
          <w:sz w:val="24"/>
          <w:szCs w:val="24"/>
        </w:rPr>
        <w:t>omo lo establecido en el reglamento de Compras, Enajenaciones y Contrataciones de Servicios de la </w:t>
      </w:r>
      <w:r>
        <w:rPr>
          <w:rFonts w:ascii="Arial" w:eastAsia="Arial" w:hAnsi="Arial" w:cs="Arial"/>
          <w:b/>
          <w:bCs/>
          <w:sz w:val="24"/>
          <w:szCs w:val="24"/>
        </w:rPr>
        <w:t>Junta Intermunicipal de Medio Ambiente para la Gestión Integral de la Región Valles (JIMAV)</w:t>
      </w:r>
      <w:r>
        <w:rPr>
          <w:rFonts w:ascii="Arial" w:eastAsia="Arial" w:hAnsi="Arial" w:cs="Arial"/>
          <w:sz w:val="24"/>
          <w:szCs w:val="24"/>
        </w:rPr>
        <w:t>. Cualquier cambio a lo señalado se informara a través de la página</w:t>
      </w:r>
      <w:r>
        <w:rPr>
          <w:rFonts w:ascii="Arial" w:eastAsia="Arial" w:hAnsi="Arial" w:cs="Arial"/>
          <w:sz w:val="24"/>
          <w:szCs w:val="24"/>
        </w:rPr>
        <w:t xml:space="preserve"> web </w:t>
      </w:r>
      <w:hyperlink r:id="rId8">
        <w:r>
          <w:rPr>
            <w:rFonts w:ascii="Arial" w:eastAsia="Arial" w:hAnsi="Arial" w:cs="Arial"/>
            <w:color w:val="0563C1"/>
            <w:sz w:val="24"/>
            <w:szCs w:val="24"/>
            <w:u w:val="single"/>
          </w:rPr>
          <w:t>https://www.jimav.org/publicaciones/</w:t>
        </w:r>
      </w:hyperlink>
      <w:r>
        <w:rPr>
          <w:rFonts w:ascii="Arial" w:eastAsia="Arial" w:hAnsi="Arial" w:cs="Arial"/>
          <w:sz w:val="24"/>
          <w:szCs w:val="24"/>
        </w:rPr>
        <w:t>.</w:t>
      </w:r>
    </w:p>
    <w:p w:rsidR="001E40CA" w:rsidRDefault="001E40CA">
      <w:pPr>
        <w:spacing w:after="0" w:line="240" w:lineRule="auto"/>
        <w:jc w:val="both"/>
        <w:rPr>
          <w:rFonts w:ascii="Arial" w:eastAsia="Arial" w:hAnsi="Arial" w:cs="Arial"/>
          <w:sz w:val="24"/>
          <w:szCs w:val="24"/>
        </w:rPr>
      </w:pPr>
    </w:p>
    <w:p w:rsidR="001E40CA" w:rsidRDefault="00AC12A8">
      <w:pPr>
        <w:spacing w:after="0" w:line="240" w:lineRule="auto"/>
        <w:jc w:val="both"/>
        <w:rPr>
          <w:rFonts w:ascii="Arial" w:eastAsia="Arial" w:hAnsi="Arial" w:cs="Arial"/>
          <w:b/>
          <w:bCs/>
          <w:sz w:val="24"/>
          <w:szCs w:val="24"/>
        </w:rPr>
      </w:pPr>
      <w:proofErr w:type="gramStart"/>
      <w:r>
        <w:rPr>
          <w:rFonts w:ascii="Arial" w:eastAsia="Arial" w:hAnsi="Arial" w:cs="Arial"/>
          <w:b/>
          <w:bCs/>
          <w:sz w:val="24"/>
          <w:szCs w:val="24"/>
        </w:rPr>
        <w:t>Tercera.-</w:t>
      </w:r>
      <w:proofErr w:type="gramEnd"/>
      <w:r>
        <w:rPr>
          <w:rFonts w:ascii="Arial" w:eastAsia="Arial" w:hAnsi="Arial" w:cs="Arial"/>
          <w:b/>
          <w:bCs/>
          <w:sz w:val="24"/>
          <w:szCs w:val="24"/>
        </w:rPr>
        <w:t>Objeto</w:t>
      </w:r>
    </w:p>
    <w:p w:rsidR="001E40CA" w:rsidRDefault="00AC12A8">
      <w:pPr>
        <w:spacing w:after="0" w:line="240" w:lineRule="auto"/>
        <w:jc w:val="both"/>
        <w:rPr>
          <w:rFonts w:ascii="Arial" w:eastAsia="Arial" w:hAnsi="Arial" w:cs="Arial"/>
          <w:b/>
          <w:bCs/>
          <w:sz w:val="24"/>
          <w:szCs w:val="24"/>
        </w:rPr>
      </w:pPr>
      <w:r>
        <w:rPr>
          <w:rFonts w:ascii="Arial" w:eastAsia="Arial" w:hAnsi="Arial" w:cs="Arial"/>
          <w:sz w:val="24"/>
          <w:szCs w:val="24"/>
        </w:rPr>
        <w:t xml:space="preserve">El objeto de la presente Licitación Pública Local Sin Concurrencia del Comité es la </w:t>
      </w:r>
      <w:r>
        <w:rPr>
          <w:rFonts w:ascii="Arial" w:eastAsia="Arial" w:hAnsi="Arial" w:cs="Arial"/>
          <w:b/>
          <w:bCs/>
          <w:sz w:val="24"/>
          <w:szCs w:val="24"/>
        </w:rPr>
        <w:t>“Adquisición de Equipo de Protección Personal”</w:t>
      </w:r>
      <w:r>
        <w:rPr>
          <w:rFonts w:ascii="Arial" w:eastAsia="Arial" w:hAnsi="Arial" w:cs="Arial"/>
          <w:sz w:val="24"/>
          <w:szCs w:val="24"/>
        </w:rPr>
        <w:t>, que es e</w:t>
      </w:r>
      <w:r>
        <w:rPr>
          <w:rFonts w:ascii="Arial" w:eastAsia="Arial" w:hAnsi="Arial" w:cs="Arial"/>
          <w:sz w:val="24"/>
          <w:szCs w:val="24"/>
        </w:rPr>
        <w:t>specificado en el Anexo No. 1</w:t>
      </w:r>
      <w:r>
        <w:rPr>
          <w:rFonts w:ascii="Arial" w:eastAsia="Arial" w:hAnsi="Arial" w:cs="Arial"/>
          <w:b/>
          <w:bCs/>
          <w:sz w:val="24"/>
          <w:szCs w:val="24"/>
        </w:rPr>
        <w:t xml:space="preserve">, </w:t>
      </w:r>
      <w:r>
        <w:rPr>
          <w:rFonts w:ascii="Arial" w:eastAsia="Arial" w:hAnsi="Arial" w:cs="Arial"/>
          <w:sz w:val="24"/>
          <w:szCs w:val="24"/>
        </w:rPr>
        <w:t>por el cual se suscribirá un contrato.</w:t>
      </w:r>
    </w:p>
    <w:p w:rsidR="001E40CA" w:rsidRDefault="001E40CA">
      <w:pPr>
        <w:spacing w:after="0" w:line="240" w:lineRule="auto"/>
        <w:jc w:val="both"/>
        <w:rPr>
          <w:rFonts w:ascii="Arial" w:eastAsia="Arial" w:hAnsi="Arial" w:cs="Arial"/>
          <w:b/>
          <w:bCs/>
          <w:sz w:val="24"/>
          <w:szCs w:val="24"/>
        </w:rPr>
      </w:pPr>
    </w:p>
    <w:p w:rsidR="001E40CA" w:rsidRDefault="00AC12A8">
      <w:pPr>
        <w:jc w:val="both"/>
        <w:rPr>
          <w:rFonts w:ascii="Arial" w:eastAsia="Arial" w:hAnsi="Arial" w:cs="Arial"/>
          <w:sz w:val="24"/>
          <w:szCs w:val="24"/>
        </w:rPr>
      </w:pPr>
      <w:proofErr w:type="gramStart"/>
      <w:r>
        <w:rPr>
          <w:rFonts w:ascii="Arial" w:eastAsia="Arial" w:hAnsi="Arial" w:cs="Arial"/>
          <w:b/>
          <w:bCs/>
          <w:sz w:val="24"/>
          <w:szCs w:val="24"/>
        </w:rPr>
        <w:t>Cuarta.-</w:t>
      </w:r>
      <w:proofErr w:type="gramEnd"/>
      <w:r>
        <w:rPr>
          <w:rFonts w:ascii="Arial" w:eastAsia="Arial" w:hAnsi="Arial" w:cs="Arial"/>
          <w:b/>
          <w:bCs/>
          <w:sz w:val="24"/>
          <w:szCs w:val="24"/>
        </w:rPr>
        <w:t>Periodo para recibir los documentos requeridos en la presente convocatoria:</w:t>
      </w:r>
    </w:p>
    <w:p w:rsidR="001E40CA" w:rsidRDefault="00AC12A8">
      <w:pPr>
        <w:jc w:val="both"/>
        <w:rPr>
          <w:rFonts w:ascii="Arial" w:eastAsia="Arial" w:hAnsi="Arial" w:cs="Arial"/>
          <w:sz w:val="24"/>
          <w:szCs w:val="24"/>
        </w:rPr>
      </w:pPr>
      <w:r>
        <w:rPr>
          <w:rFonts w:ascii="Arial" w:eastAsia="Arial" w:hAnsi="Arial" w:cs="Arial"/>
          <w:sz w:val="24"/>
          <w:szCs w:val="24"/>
        </w:rPr>
        <w:t>Toda la documentación deberá presentarse en idioma español, en forma electrónica a los correos covoca</w:t>
      </w:r>
      <w:r>
        <w:rPr>
          <w:rFonts w:ascii="Arial" w:eastAsia="Arial" w:hAnsi="Arial" w:cs="Arial"/>
          <w:sz w:val="24"/>
          <w:szCs w:val="24"/>
        </w:rPr>
        <w:t xml:space="preserve">torias.jimav@gmail.com  con copia a </w:t>
      </w:r>
      <w:hyperlink r:id="rId9">
        <w:r>
          <w:rPr>
            <w:rFonts w:ascii="Arial" w:eastAsia="Arial" w:hAnsi="Arial" w:cs="Arial"/>
            <w:color w:val="0563C1"/>
            <w:sz w:val="24"/>
            <w:szCs w:val="24"/>
            <w:u w:val="single"/>
          </w:rPr>
          <w:t>direccion.jimav@gmail.com</w:t>
        </w:r>
      </w:hyperlink>
      <w:r>
        <w:rPr>
          <w:rFonts w:ascii="Arial" w:eastAsia="Arial" w:hAnsi="Arial" w:cs="Arial"/>
          <w:sz w:val="24"/>
          <w:szCs w:val="24"/>
        </w:rPr>
        <w:t xml:space="preserve"> o entregarlas en forma presencial, numeradas cada una de las hojas, debidamente firmadas y en sobre cerrado en los plazos previstos en la pres</w:t>
      </w:r>
      <w:r>
        <w:rPr>
          <w:rFonts w:ascii="Arial" w:eastAsia="Arial" w:hAnsi="Arial" w:cs="Arial"/>
          <w:sz w:val="24"/>
          <w:szCs w:val="24"/>
        </w:rPr>
        <w:t xml:space="preserve">ente convocatoria, en el domicilio Av. Solidaridad No. 174, </w:t>
      </w:r>
      <w:proofErr w:type="spellStart"/>
      <w:r>
        <w:rPr>
          <w:rFonts w:ascii="Arial" w:eastAsia="Arial" w:hAnsi="Arial" w:cs="Arial"/>
          <w:sz w:val="24"/>
          <w:szCs w:val="24"/>
        </w:rPr>
        <w:t>Int</w:t>
      </w:r>
      <w:proofErr w:type="spellEnd"/>
      <w:r>
        <w:rPr>
          <w:rFonts w:ascii="Arial" w:eastAsia="Arial" w:hAnsi="Arial" w:cs="Arial"/>
          <w:sz w:val="24"/>
          <w:szCs w:val="24"/>
        </w:rPr>
        <w:t>. L10 y L11, Col. Los Fresnos, C.P. 45307, Tala, Jalisco. La documentación deberá ser entregada en un horario de 10:30 am a 2:30 pm, tanto para la entrega física como para la electrónica.</w:t>
      </w:r>
    </w:p>
    <w:p w:rsidR="001E40CA" w:rsidRDefault="00AC12A8">
      <w:pPr>
        <w:jc w:val="both"/>
        <w:rPr>
          <w:rFonts w:ascii="Arial" w:eastAsia="Arial" w:hAnsi="Arial" w:cs="Arial"/>
          <w:sz w:val="24"/>
          <w:szCs w:val="24"/>
        </w:rPr>
      </w:pPr>
      <w:r>
        <w:rPr>
          <w:rFonts w:ascii="Arial" w:eastAsia="Arial" w:hAnsi="Arial" w:cs="Arial"/>
          <w:sz w:val="24"/>
          <w:szCs w:val="24"/>
        </w:rPr>
        <w:t>Es re</w:t>
      </w:r>
      <w:r>
        <w:rPr>
          <w:rFonts w:ascii="Arial" w:eastAsia="Arial" w:hAnsi="Arial" w:cs="Arial"/>
          <w:sz w:val="24"/>
          <w:szCs w:val="24"/>
        </w:rPr>
        <w:t>sponsabilidad del LICITANTE confirmar la recepción de sus documentos a postulación. Ante cualquier situación relacionada con el servicio de mensajería no prevista, la UCC no se hace responsable por las fallas en la comunicación y entrega de documentos.</w:t>
      </w:r>
    </w:p>
    <w:p w:rsidR="001E40CA" w:rsidRDefault="00AC12A8">
      <w:pPr>
        <w:spacing w:after="0" w:line="240" w:lineRule="auto"/>
        <w:jc w:val="both"/>
        <w:rPr>
          <w:rFonts w:ascii="Arial" w:eastAsia="Arial" w:hAnsi="Arial" w:cs="Arial"/>
          <w:b/>
          <w:bCs/>
          <w:sz w:val="24"/>
          <w:szCs w:val="24"/>
        </w:rPr>
      </w:pPr>
      <w:proofErr w:type="gramStart"/>
      <w:r>
        <w:rPr>
          <w:rFonts w:ascii="Arial" w:eastAsia="Arial" w:hAnsi="Arial" w:cs="Arial"/>
          <w:b/>
          <w:bCs/>
          <w:sz w:val="24"/>
          <w:szCs w:val="24"/>
        </w:rPr>
        <w:lastRenderedPageBreak/>
        <w:t>Qui</w:t>
      </w:r>
      <w:r>
        <w:rPr>
          <w:rFonts w:ascii="Arial" w:eastAsia="Arial" w:hAnsi="Arial" w:cs="Arial"/>
          <w:b/>
          <w:bCs/>
          <w:sz w:val="24"/>
          <w:szCs w:val="24"/>
        </w:rPr>
        <w:t>nta.-</w:t>
      </w:r>
      <w:proofErr w:type="gramEnd"/>
      <w:r>
        <w:rPr>
          <w:rFonts w:ascii="Arial" w:eastAsia="Arial" w:hAnsi="Arial" w:cs="Arial"/>
          <w:b/>
          <w:bCs/>
          <w:sz w:val="24"/>
          <w:szCs w:val="24"/>
        </w:rPr>
        <w:t>Especificaciones de los servicios a entregar</w:t>
      </w:r>
    </w:p>
    <w:p w:rsidR="001E40CA" w:rsidRDefault="001E40CA">
      <w:pPr>
        <w:spacing w:after="0" w:line="240" w:lineRule="auto"/>
        <w:jc w:val="both"/>
        <w:rPr>
          <w:rFonts w:ascii="Arial" w:eastAsia="Arial" w:hAnsi="Arial" w:cs="Arial"/>
          <w:sz w:val="24"/>
          <w:szCs w:val="24"/>
        </w:rPr>
      </w:pPr>
    </w:p>
    <w:p w:rsidR="001E40CA" w:rsidRDefault="00AC12A8">
      <w:pPr>
        <w:spacing w:after="0" w:line="228" w:lineRule="auto"/>
        <w:ind w:right="60"/>
        <w:jc w:val="both"/>
        <w:rPr>
          <w:rFonts w:ascii="Arial" w:eastAsia="Arial" w:hAnsi="Arial" w:cs="Arial"/>
          <w:sz w:val="24"/>
          <w:szCs w:val="24"/>
        </w:rPr>
      </w:pPr>
      <w:r>
        <w:rPr>
          <w:rFonts w:ascii="Arial" w:eastAsia="Arial" w:hAnsi="Arial" w:cs="Arial"/>
          <w:sz w:val="24"/>
          <w:szCs w:val="24"/>
        </w:rPr>
        <w:t>Las especificaciones se encuentran señaladas en el Anexo No. 1, por lo que los LICITANTES en forma obligatoria en su proposición deberán respetar la totalidad de las especificaciones y características míni</w:t>
      </w:r>
      <w:r>
        <w:rPr>
          <w:rFonts w:ascii="Arial" w:eastAsia="Arial" w:hAnsi="Arial" w:cs="Arial"/>
          <w:sz w:val="24"/>
          <w:szCs w:val="24"/>
        </w:rPr>
        <w:t>mas de detalle de los bienes y servicios que están cotizando, esto implica establecer en forma concreta lo solicitado para la contratación del servicio.</w:t>
      </w:r>
    </w:p>
    <w:p w:rsidR="001E40CA" w:rsidRDefault="001E40CA">
      <w:pPr>
        <w:spacing w:after="0" w:line="228" w:lineRule="auto"/>
        <w:ind w:right="60"/>
        <w:jc w:val="both"/>
        <w:rPr>
          <w:rFonts w:ascii="Arial" w:eastAsia="Arial" w:hAnsi="Arial" w:cs="Arial"/>
          <w:sz w:val="24"/>
          <w:szCs w:val="24"/>
        </w:rPr>
      </w:pPr>
    </w:p>
    <w:p w:rsidR="001E40CA" w:rsidRDefault="00AC12A8">
      <w:pPr>
        <w:spacing w:after="0" w:line="225" w:lineRule="auto"/>
        <w:ind w:right="80"/>
        <w:jc w:val="both"/>
        <w:rPr>
          <w:rFonts w:ascii="Arial" w:eastAsia="Arial" w:hAnsi="Arial" w:cs="Arial"/>
          <w:sz w:val="24"/>
          <w:szCs w:val="24"/>
        </w:rPr>
      </w:pPr>
      <w:r>
        <w:rPr>
          <w:rFonts w:ascii="Arial" w:eastAsia="Arial" w:hAnsi="Arial" w:cs="Arial"/>
          <w:sz w:val="24"/>
          <w:szCs w:val="24"/>
        </w:rPr>
        <w:t>Las especificaciones y características técnicas de los bienes y servicios objeto de este proceso se consideran mínimas y con la óptima calidad, por lo que los LICITANTES podrán proponer bienes y o servicios con especificaciones y características superiores</w:t>
      </w:r>
      <w:r>
        <w:rPr>
          <w:rFonts w:ascii="Arial" w:eastAsia="Arial" w:hAnsi="Arial" w:cs="Arial"/>
          <w:sz w:val="24"/>
          <w:szCs w:val="24"/>
        </w:rPr>
        <w:t xml:space="preserve"> si así lo consideran conveniente.</w:t>
      </w:r>
    </w:p>
    <w:p w:rsidR="001E40CA" w:rsidRDefault="001E40CA">
      <w:pPr>
        <w:spacing w:after="0" w:line="225" w:lineRule="auto"/>
        <w:ind w:right="80"/>
        <w:jc w:val="both"/>
        <w:rPr>
          <w:rFonts w:ascii="Arial" w:eastAsia="Arial" w:hAnsi="Arial" w:cs="Arial"/>
          <w:sz w:val="24"/>
          <w:szCs w:val="24"/>
        </w:rPr>
      </w:pPr>
    </w:p>
    <w:p w:rsidR="001E40CA" w:rsidRDefault="00AC12A8">
      <w:pPr>
        <w:spacing w:after="0" w:line="271" w:lineRule="auto"/>
        <w:jc w:val="both"/>
      </w:pPr>
      <w:r>
        <w:rPr>
          <w:rFonts w:ascii="Arial" w:eastAsia="Arial" w:hAnsi="Arial" w:cs="Arial"/>
          <w:sz w:val="24"/>
          <w:szCs w:val="24"/>
        </w:rPr>
        <w:t>Los bienes y servicios ofertados por los LICITANTES deberán especificar como parte de su propuesta que se cuenta con disponibilidad de inventario para ser entregados de manera inmediata a contra pago de la factura corres</w:t>
      </w:r>
      <w:r>
        <w:rPr>
          <w:rFonts w:ascii="Arial" w:eastAsia="Arial" w:hAnsi="Arial" w:cs="Arial"/>
          <w:sz w:val="24"/>
          <w:szCs w:val="24"/>
        </w:rPr>
        <w:t>pondiente.</w:t>
      </w:r>
    </w:p>
    <w:p w:rsidR="001E40CA" w:rsidRDefault="001E40CA">
      <w:pPr>
        <w:spacing w:after="0" w:line="271" w:lineRule="auto"/>
        <w:jc w:val="both"/>
      </w:pPr>
    </w:p>
    <w:p w:rsidR="001E40CA" w:rsidRDefault="00AC12A8">
      <w:pPr>
        <w:spacing w:after="0" w:line="240" w:lineRule="auto"/>
        <w:jc w:val="both"/>
        <w:rPr>
          <w:rFonts w:ascii="Arial" w:eastAsia="Arial" w:hAnsi="Arial" w:cs="Arial"/>
          <w:b/>
          <w:bCs/>
          <w:sz w:val="24"/>
          <w:szCs w:val="24"/>
        </w:rPr>
      </w:pPr>
      <w:proofErr w:type="gramStart"/>
      <w:r>
        <w:rPr>
          <w:rFonts w:ascii="Arial" w:eastAsia="Arial" w:hAnsi="Arial" w:cs="Arial"/>
          <w:b/>
          <w:bCs/>
          <w:sz w:val="24"/>
          <w:szCs w:val="24"/>
        </w:rPr>
        <w:t>Sexta.-</w:t>
      </w:r>
      <w:proofErr w:type="gramEnd"/>
      <w:r>
        <w:rPr>
          <w:rFonts w:ascii="Arial" w:eastAsia="Arial" w:hAnsi="Arial" w:cs="Arial"/>
          <w:b/>
          <w:bCs/>
          <w:sz w:val="24"/>
          <w:szCs w:val="24"/>
        </w:rPr>
        <w:t>Fecha, lugar y condiciones de entrega de los servicios.</w:t>
      </w:r>
    </w:p>
    <w:p w:rsidR="001E40CA" w:rsidRDefault="001E40CA">
      <w:pPr>
        <w:spacing w:after="0" w:line="240" w:lineRule="auto"/>
        <w:jc w:val="both"/>
        <w:rPr>
          <w:rFonts w:ascii="Arial" w:eastAsia="Arial" w:hAnsi="Arial" w:cs="Arial"/>
          <w:b/>
          <w:bCs/>
          <w:sz w:val="24"/>
          <w:szCs w:val="24"/>
        </w:rPr>
      </w:pPr>
    </w:p>
    <w:p w:rsidR="001E40CA" w:rsidRDefault="00AC12A8">
      <w:pPr>
        <w:spacing w:after="0" w:line="229" w:lineRule="auto"/>
        <w:ind w:right="60"/>
        <w:jc w:val="both"/>
      </w:pPr>
      <w:r>
        <w:rPr>
          <w:rFonts w:ascii="Arial" w:eastAsia="Arial" w:hAnsi="Arial" w:cs="Arial"/>
          <w:sz w:val="24"/>
          <w:szCs w:val="24"/>
        </w:rPr>
        <w:t>Los bienes y servicios objeto de este proceso deberán ser entregados de acuerdo con lo establecido en el Anexo 1. La transportación de los bienes correrá por cuenta y riesgo del LI</w:t>
      </w:r>
      <w:r>
        <w:rPr>
          <w:rFonts w:ascii="Arial" w:eastAsia="Arial" w:hAnsi="Arial" w:cs="Arial"/>
          <w:sz w:val="24"/>
          <w:szCs w:val="24"/>
        </w:rPr>
        <w:t>CITANTE responsabilizándose de que estos sean entregados en el lugar y el plazo pactado en el pedido y/o contrato</w:t>
      </w:r>
      <w:r>
        <w:t xml:space="preserve">. </w:t>
      </w:r>
    </w:p>
    <w:p w:rsidR="001E40CA" w:rsidRDefault="001E40CA">
      <w:pPr>
        <w:spacing w:after="0" w:line="229" w:lineRule="auto"/>
        <w:ind w:right="60"/>
        <w:jc w:val="both"/>
      </w:pPr>
    </w:p>
    <w:p w:rsidR="001E40CA" w:rsidRDefault="00AC12A8">
      <w:pPr>
        <w:spacing w:after="200" w:line="276" w:lineRule="auto"/>
        <w:jc w:val="both"/>
        <w:rPr>
          <w:rFonts w:ascii="Arial" w:eastAsia="Arial" w:hAnsi="Arial" w:cs="Arial"/>
          <w:b/>
          <w:bCs/>
          <w:sz w:val="24"/>
          <w:szCs w:val="24"/>
        </w:rPr>
      </w:pPr>
      <w:proofErr w:type="gramStart"/>
      <w:r>
        <w:rPr>
          <w:rFonts w:ascii="Arial" w:eastAsia="Arial" w:hAnsi="Arial" w:cs="Arial"/>
          <w:b/>
          <w:bCs/>
          <w:sz w:val="24"/>
          <w:szCs w:val="24"/>
        </w:rPr>
        <w:t>Séptima.-</w:t>
      </w:r>
      <w:proofErr w:type="gramEnd"/>
      <w:r>
        <w:rPr>
          <w:rFonts w:ascii="Arial" w:eastAsia="Arial" w:hAnsi="Arial" w:cs="Arial"/>
          <w:b/>
          <w:bCs/>
          <w:sz w:val="24"/>
          <w:szCs w:val="24"/>
        </w:rPr>
        <w:t>Requisitos legales</w:t>
      </w:r>
    </w:p>
    <w:p w:rsidR="001E40CA" w:rsidRDefault="00AC12A8">
      <w:pPr>
        <w:spacing w:after="200" w:line="276" w:lineRule="auto"/>
        <w:jc w:val="both"/>
        <w:rPr>
          <w:rFonts w:ascii="Arial" w:eastAsia="Arial" w:hAnsi="Arial" w:cs="Arial"/>
          <w:sz w:val="24"/>
          <w:szCs w:val="24"/>
        </w:rPr>
      </w:pPr>
      <w:r>
        <w:rPr>
          <w:rFonts w:ascii="Arial" w:eastAsia="Arial" w:hAnsi="Arial" w:cs="Arial"/>
          <w:sz w:val="24"/>
          <w:szCs w:val="24"/>
        </w:rPr>
        <w:t>Se deberán cumplir los requisitos de la proposición técnica prevista en el Anexo 1 de la presente convocatoria.</w:t>
      </w:r>
    </w:p>
    <w:p w:rsidR="001E40CA" w:rsidRDefault="00AC12A8">
      <w:pPr>
        <w:jc w:val="both"/>
        <w:rPr>
          <w:rFonts w:ascii="Arial" w:eastAsia="Arial" w:hAnsi="Arial" w:cs="Arial"/>
          <w:sz w:val="24"/>
          <w:szCs w:val="24"/>
        </w:rPr>
      </w:pPr>
      <w:r>
        <w:rPr>
          <w:rFonts w:ascii="Arial" w:eastAsia="Arial" w:hAnsi="Arial" w:cs="Arial"/>
          <w:sz w:val="24"/>
          <w:szCs w:val="24"/>
        </w:rPr>
        <w:t>Se deberá acreditar el cumplimiento de los siguientes requisitos legales:</w:t>
      </w:r>
    </w:p>
    <w:p w:rsidR="001E40CA" w:rsidRDefault="00AC12A8">
      <w:pPr>
        <w:numPr>
          <w:ilvl w:val="0"/>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Participarán todas las personas aspirantes que estén de acuerdo con las bases descritas y que reúnan los requisitos establecidos en la presente licitación pública local;</w:t>
      </w:r>
    </w:p>
    <w:p w:rsidR="001E40CA" w:rsidRDefault="00AC12A8">
      <w:pPr>
        <w:numPr>
          <w:ilvl w:val="0"/>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Estar en pl</w:t>
      </w:r>
      <w:r>
        <w:rPr>
          <w:rFonts w:ascii="Arial" w:eastAsia="Arial" w:hAnsi="Arial" w:cs="Arial"/>
          <w:color w:val="000000"/>
          <w:sz w:val="24"/>
          <w:szCs w:val="24"/>
        </w:rPr>
        <w:t>eno uso de sus derechos civiles y políticos;</w:t>
      </w:r>
    </w:p>
    <w:p w:rsidR="001E40CA" w:rsidRDefault="00AC12A8">
      <w:pPr>
        <w:numPr>
          <w:ilvl w:val="0"/>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Presentar y entregar toda la documentación solicitada en la base séptima de la presente convocatoria;</w:t>
      </w:r>
    </w:p>
    <w:p w:rsidR="001E40CA" w:rsidRDefault="00AC12A8">
      <w:pPr>
        <w:numPr>
          <w:ilvl w:val="0"/>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No estar en ejercicio de funciones para un partido político, ya sea en el Comité municipal, estatal o federal; y</w:t>
      </w:r>
    </w:p>
    <w:p w:rsidR="001E40CA" w:rsidRDefault="00AC12A8">
      <w:pPr>
        <w:numPr>
          <w:ilvl w:val="0"/>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No estar inhabilitado por ningún orden de gobierno, ni encontrarse con algún otro impedimento legal para la suscripción del contrato.</w:t>
      </w:r>
    </w:p>
    <w:p w:rsidR="001E40CA" w:rsidRDefault="00AC12A8">
      <w:pPr>
        <w:numPr>
          <w:ilvl w:val="0"/>
          <w:numId w:val="8"/>
        </w:numPr>
        <w:pBdr>
          <w:top w:val="nil"/>
          <w:left w:val="nil"/>
          <w:bottom w:val="nil"/>
          <w:right w:val="nil"/>
          <w:between w:val="nil"/>
        </w:pBdr>
        <w:spacing w:after="200" w:line="276" w:lineRule="auto"/>
        <w:jc w:val="both"/>
        <w:rPr>
          <w:rFonts w:ascii="Arial" w:eastAsia="Arial" w:hAnsi="Arial" w:cs="Arial"/>
          <w:color w:val="000000"/>
          <w:sz w:val="24"/>
          <w:szCs w:val="24"/>
        </w:rPr>
      </w:pPr>
      <w:r>
        <w:rPr>
          <w:rFonts w:ascii="Arial" w:eastAsia="Arial" w:hAnsi="Arial" w:cs="Arial"/>
          <w:color w:val="000000"/>
          <w:sz w:val="24"/>
          <w:szCs w:val="24"/>
        </w:rPr>
        <w:t>Cualquier</w:t>
      </w:r>
      <w:r>
        <w:rPr>
          <w:rFonts w:ascii="Arial" w:eastAsia="Arial" w:hAnsi="Arial" w:cs="Arial"/>
          <w:color w:val="000000"/>
          <w:sz w:val="24"/>
          <w:szCs w:val="24"/>
        </w:rPr>
        <w:t xml:space="preserve"> aspecto no previsto en la presente convocatoria, será resuelto por la JIMAV, conforme a las disposiciones aplicables. En tal caso, sus deliberaciones serán definitivas e inatacables.</w:t>
      </w:r>
    </w:p>
    <w:p w:rsidR="001E40CA" w:rsidRDefault="00AC12A8">
      <w:pPr>
        <w:spacing w:after="200" w:line="276" w:lineRule="auto"/>
        <w:jc w:val="both"/>
        <w:rPr>
          <w:rFonts w:ascii="Arial" w:eastAsia="Arial" w:hAnsi="Arial" w:cs="Arial"/>
          <w:sz w:val="24"/>
          <w:szCs w:val="24"/>
        </w:rPr>
      </w:pPr>
      <w:proofErr w:type="gramStart"/>
      <w:r>
        <w:rPr>
          <w:rFonts w:ascii="Arial" w:eastAsia="Arial" w:hAnsi="Arial" w:cs="Arial"/>
          <w:b/>
          <w:bCs/>
          <w:sz w:val="24"/>
          <w:szCs w:val="24"/>
        </w:rPr>
        <w:lastRenderedPageBreak/>
        <w:t>Octava.-</w:t>
      </w:r>
      <w:proofErr w:type="gramEnd"/>
      <w:r>
        <w:rPr>
          <w:rFonts w:ascii="Arial" w:eastAsia="Arial" w:hAnsi="Arial" w:cs="Arial"/>
          <w:b/>
          <w:bCs/>
          <w:sz w:val="24"/>
          <w:szCs w:val="24"/>
        </w:rPr>
        <w:t>Documentación requerida con carácter obligatorio para ser consid</w:t>
      </w:r>
      <w:r>
        <w:rPr>
          <w:rFonts w:ascii="Arial" w:eastAsia="Arial" w:hAnsi="Arial" w:cs="Arial"/>
          <w:b/>
          <w:bCs/>
          <w:sz w:val="24"/>
          <w:szCs w:val="24"/>
        </w:rPr>
        <w:t>erado LICITANTE:</w:t>
      </w:r>
    </w:p>
    <w:p w:rsidR="001E40CA" w:rsidRDefault="00AC12A8">
      <w:pPr>
        <w:spacing w:after="200" w:line="276" w:lineRule="auto"/>
        <w:jc w:val="both"/>
        <w:rPr>
          <w:rFonts w:ascii="Arial" w:eastAsia="Arial" w:hAnsi="Arial" w:cs="Arial"/>
          <w:sz w:val="24"/>
          <w:szCs w:val="24"/>
        </w:rPr>
      </w:pPr>
      <w:bookmarkStart w:id="0" w:name="_heading=h.30j0zll" w:colFirst="0" w:colLast="0"/>
      <w:bookmarkEnd w:id="0"/>
      <w:r>
        <w:rPr>
          <w:rFonts w:ascii="Arial" w:eastAsia="Arial" w:hAnsi="Arial" w:cs="Arial"/>
          <w:sz w:val="24"/>
          <w:szCs w:val="24"/>
        </w:rPr>
        <w:t>El sobre o archivo electrónico, deberá contener los siguientes documentos indispensables con firma autógrafa del LICITANTE:</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Una copia simple de identificación oficial;</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Una copia simple de identificación oficial;</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Acreditación en original de su existencia legal y personalidad jurídica, esto con fundamento en lo establecido en el artículo 59, fracción VII, de la Ley de Compras Gubernamentales, Enajenaciones y Contratación de Servicios del Estado de Jalisco;</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 xml:space="preserve">Anexo 1. </w:t>
      </w:r>
      <w:r>
        <w:rPr>
          <w:rFonts w:ascii="Arial" w:eastAsia="Arial" w:hAnsi="Arial" w:cs="Arial"/>
          <w:color w:val="000000"/>
          <w:sz w:val="24"/>
          <w:szCs w:val="24"/>
        </w:rPr>
        <w:t>Especificaciones de propuesta técnica;</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2. Junta de Aclaraciones;</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3. Acreditación legal;</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4. Propuesta económica,</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5. Manifestación escrita bajo protesta de decir verdad, que cuenta con las facultades suficientes para comprometerse por</w:t>
      </w:r>
      <w:r>
        <w:rPr>
          <w:rFonts w:ascii="Arial" w:eastAsia="Arial" w:hAnsi="Arial" w:cs="Arial"/>
          <w:color w:val="000000"/>
          <w:sz w:val="24"/>
          <w:szCs w:val="24"/>
        </w:rPr>
        <w:t xml:space="preserve"> sí para intervenir en el acto de Presentación y Apertura de proposiciones, sin que resulté necesario acreditar su personalidad jurídica, de conformidad con lo previsto en el artículo 59, fracción VI, de la Ley de Compras Gubernamentales, Enajenaciones y C</w:t>
      </w:r>
      <w:r>
        <w:rPr>
          <w:rFonts w:ascii="Arial" w:eastAsia="Arial" w:hAnsi="Arial" w:cs="Arial"/>
          <w:color w:val="000000"/>
          <w:sz w:val="24"/>
          <w:szCs w:val="24"/>
        </w:rPr>
        <w:t>ontratación de Servicios del Estado de Jalisco;</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6. Declaración de manera escrita, bajo protesta de decir verdad, de no encontrarse en alguno de los supuestos establecidos en el artículo 52 de la Ley de Compras Gubernamentales, Enajenaciones y Contrat</w:t>
      </w:r>
      <w:r>
        <w:rPr>
          <w:rFonts w:ascii="Arial" w:eastAsia="Arial" w:hAnsi="Arial" w:cs="Arial"/>
          <w:color w:val="000000"/>
          <w:sz w:val="24"/>
          <w:szCs w:val="24"/>
        </w:rPr>
        <w:t>aciones del Estado de Jalisco y sus Municipios, esto con fundamento en lo previsto por el artículo 59, fracción VIII, de la Ley de Compras Gubernamentales, Enajenaciones y Contratación de Servicios del Estado de Jalisco;</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 xml:space="preserve">Anexo 7. Declaración de Integridad </w:t>
      </w:r>
      <w:r>
        <w:rPr>
          <w:rFonts w:ascii="Arial" w:eastAsia="Arial" w:hAnsi="Arial" w:cs="Arial"/>
          <w:color w:val="000000"/>
          <w:sz w:val="24"/>
          <w:szCs w:val="24"/>
        </w:rPr>
        <w:t>y No Colusión donde manifiesten bajo protesta de decir verdad, que por sí mismos o a través de interpósita persona, se abstendrán de adoptar conductas para que el personal de la JIMAV induzca o altere las evaluaciones de las proposiciones, el resultado del</w:t>
      </w:r>
      <w:r>
        <w:rPr>
          <w:rFonts w:ascii="Arial" w:eastAsia="Arial" w:hAnsi="Arial" w:cs="Arial"/>
          <w:color w:val="000000"/>
          <w:sz w:val="24"/>
          <w:szCs w:val="24"/>
        </w:rPr>
        <w:t xml:space="preserve"> procedimiento u otros aspectos que otorguen condiciones más ventajosas con relación a los demás licitantes, así como la celebración de acuerdos colusorios. Esto, con fundamento en lo estipulado por el artículo 59, fracción IX, de la Ley de Compras Guberna</w:t>
      </w:r>
      <w:r>
        <w:rPr>
          <w:rFonts w:ascii="Arial" w:eastAsia="Arial" w:hAnsi="Arial" w:cs="Arial"/>
          <w:color w:val="000000"/>
          <w:sz w:val="24"/>
          <w:szCs w:val="24"/>
        </w:rPr>
        <w:t>mentales, Enajenaciones y Contratación de Servicios del Estado de Jalisco;</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8. Escrito de notificación de dirección electrónica;</w:t>
      </w:r>
    </w:p>
    <w:p w:rsidR="001E40CA" w:rsidRDefault="00AC12A8">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Constancia de situación fiscal;</w:t>
      </w:r>
    </w:p>
    <w:p w:rsidR="001E40CA" w:rsidRDefault="00AC12A8">
      <w:pPr>
        <w:numPr>
          <w:ilvl w:val="0"/>
          <w:numId w:val="9"/>
        </w:numPr>
        <w:pBdr>
          <w:top w:val="nil"/>
          <w:left w:val="nil"/>
          <w:bottom w:val="nil"/>
          <w:right w:val="nil"/>
          <w:between w:val="nil"/>
        </w:pBdr>
        <w:spacing w:after="200" w:line="276" w:lineRule="auto"/>
        <w:jc w:val="both"/>
        <w:rPr>
          <w:color w:val="000000"/>
          <w:sz w:val="24"/>
          <w:szCs w:val="24"/>
        </w:rPr>
      </w:pPr>
      <w:r>
        <w:rPr>
          <w:rFonts w:ascii="Arial" w:eastAsia="Arial" w:hAnsi="Arial" w:cs="Arial"/>
          <w:color w:val="000000"/>
          <w:sz w:val="24"/>
          <w:szCs w:val="24"/>
        </w:rPr>
        <w:lastRenderedPageBreak/>
        <w:t xml:space="preserve">Opinión de Cumplimiento de Obligaciones Fiscales en sentido positivo con el que compruebe </w:t>
      </w:r>
      <w:r>
        <w:rPr>
          <w:rFonts w:ascii="Arial" w:eastAsia="Arial" w:hAnsi="Arial" w:cs="Arial"/>
          <w:color w:val="000000"/>
          <w:sz w:val="24"/>
          <w:szCs w:val="24"/>
        </w:rPr>
        <w:t>que realizó la solicitud de opinión ante el Servicio de Administración Tributaria sobre el cumplimiento de sus obligaciones fiscales en relación con el artículo 32-D del Código Fiscal de la Federación.</w:t>
      </w:r>
    </w:p>
    <w:p w:rsidR="001E40CA" w:rsidRDefault="00AC12A8">
      <w:pPr>
        <w:jc w:val="both"/>
        <w:rPr>
          <w:rFonts w:ascii="Arial" w:eastAsia="Arial" w:hAnsi="Arial" w:cs="Arial"/>
          <w:b/>
          <w:bCs/>
          <w:sz w:val="24"/>
          <w:szCs w:val="24"/>
        </w:rPr>
      </w:pPr>
      <w:proofErr w:type="gramStart"/>
      <w:r>
        <w:rPr>
          <w:rFonts w:ascii="Arial" w:eastAsia="Arial" w:hAnsi="Arial" w:cs="Arial"/>
          <w:b/>
          <w:bCs/>
          <w:sz w:val="24"/>
          <w:szCs w:val="24"/>
        </w:rPr>
        <w:t>Novena.-</w:t>
      </w:r>
      <w:proofErr w:type="gramEnd"/>
      <w:r>
        <w:rPr>
          <w:rFonts w:ascii="Arial" w:eastAsia="Arial" w:hAnsi="Arial" w:cs="Arial"/>
          <w:b/>
          <w:bCs/>
          <w:sz w:val="24"/>
          <w:szCs w:val="24"/>
        </w:rPr>
        <w:t>Documentos requeridos para la proposición econ</w:t>
      </w:r>
      <w:r>
        <w:rPr>
          <w:rFonts w:ascii="Arial" w:eastAsia="Arial" w:hAnsi="Arial" w:cs="Arial"/>
          <w:b/>
          <w:bCs/>
          <w:sz w:val="24"/>
          <w:szCs w:val="24"/>
        </w:rPr>
        <w:t>ómica:</w:t>
      </w:r>
    </w:p>
    <w:p w:rsidR="001E40CA" w:rsidRDefault="00AC12A8">
      <w:pPr>
        <w:jc w:val="both"/>
        <w:rPr>
          <w:rFonts w:ascii="Arial" w:eastAsia="Arial" w:hAnsi="Arial" w:cs="Arial"/>
          <w:sz w:val="24"/>
          <w:szCs w:val="24"/>
        </w:rPr>
      </w:pPr>
      <w:r>
        <w:rPr>
          <w:rFonts w:ascii="Arial" w:eastAsia="Arial" w:hAnsi="Arial" w:cs="Arial"/>
          <w:sz w:val="24"/>
          <w:szCs w:val="24"/>
        </w:rPr>
        <w:t>La proposición económica deberá ser en archivo electrónico, debe estar en hoja membretada con la firma autógrafa, ya sea del representante legal o del propio LICITANTE y de existir con el sello de la empresa LICITANTE en todas sus hojas. Deberá incluir esp</w:t>
      </w:r>
      <w:r>
        <w:rPr>
          <w:rFonts w:ascii="Arial" w:eastAsia="Arial" w:hAnsi="Arial" w:cs="Arial"/>
          <w:sz w:val="24"/>
          <w:szCs w:val="24"/>
        </w:rPr>
        <w:t>ecíficamente todos los costos inherentes al servicio solicitado, desglosando impuestos, en moneda nacional, Anexo no. 4.</w:t>
      </w:r>
    </w:p>
    <w:p w:rsidR="001E40CA" w:rsidRDefault="00AC12A8">
      <w:pPr>
        <w:jc w:val="both"/>
        <w:rPr>
          <w:rFonts w:ascii="Arial" w:eastAsia="Arial" w:hAnsi="Arial" w:cs="Arial"/>
          <w:sz w:val="24"/>
          <w:szCs w:val="24"/>
        </w:rPr>
      </w:pPr>
      <w:r>
        <w:rPr>
          <w:rFonts w:ascii="Arial" w:eastAsia="Arial" w:hAnsi="Arial" w:cs="Arial"/>
          <w:sz w:val="24"/>
          <w:szCs w:val="24"/>
        </w:rPr>
        <w:t>Es importante que la documentación requerida sea presentada en el orden como se indica en las presentes bases. Asimismo, se podrá incor</w:t>
      </w:r>
      <w:r>
        <w:rPr>
          <w:rFonts w:ascii="Arial" w:eastAsia="Arial" w:hAnsi="Arial" w:cs="Arial"/>
          <w:sz w:val="24"/>
          <w:szCs w:val="24"/>
        </w:rPr>
        <w:t>porar información adicional que considere pertinente para su evaluación, no se aceptaran proposiciones distintas a lo solicitado.</w:t>
      </w:r>
    </w:p>
    <w:p w:rsidR="001E40CA" w:rsidRDefault="00AC12A8">
      <w:pPr>
        <w:spacing w:line="238" w:lineRule="auto"/>
        <w:ind w:right="80"/>
        <w:jc w:val="both"/>
        <w:rPr>
          <w:rFonts w:ascii="Arial" w:eastAsia="Arial" w:hAnsi="Arial" w:cs="Arial"/>
          <w:sz w:val="24"/>
          <w:szCs w:val="24"/>
        </w:rPr>
      </w:pPr>
      <w:proofErr w:type="gramStart"/>
      <w:r>
        <w:rPr>
          <w:rFonts w:ascii="Arial" w:eastAsia="Arial" w:hAnsi="Arial" w:cs="Arial"/>
          <w:b/>
          <w:bCs/>
          <w:sz w:val="24"/>
          <w:szCs w:val="24"/>
        </w:rPr>
        <w:t>Décima.-</w:t>
      </w:r>
      <w:proofErr w:type="gramEnd"/>
      <w:r>
        <w:rPr>
          <w:rFonts w:ascii="Arial" w:eastAsia="Arial" w:hAnsi="Arial" w:cs="Arial"/>
          <w:b/>
          <w:bCs/>
          <w:sz w:val="24"/>
          <w:szCs w:val="24"/>
        </w:rPr>
        <w:t>Etapas de evaluación y selección</w:t>
      </w:r>
    </w:p>
    <w:p w:rsidR="001E40CA" w:rsidRDefault="00AC12A8">
      <w:pPr>
        <w:jc w:val="both"/>
        <w:rPr>
          <w:rFonts w:ascii="Arial" w:eastAsia="Arial" w:hAnsi="Arial" w:cs="Arial"/>
          <w:sz w:val="24"/>
          <w:szCs w:val="24"/>
        </w:rPr>
      </w:pPr>
      <w:r>
        <w:rPr>
          <w:rFonts w:ascii="Arial" w:eastAsia="Arial" w:hAnsi="Arial" w:cs="Arial"/>
          <w:sz w:val="24"/>
          <w:szCs w:val="24"/>
        </w:rPr>
        <w:t>La licitación comprende las siguientes etapas que se llevarán a cabo en las fechas que se establezcan en la presente convocatoria:</w:t>
      </w:r>
    </w:p>
    <w:p w:rsidR="001E40CA" w:rsidRDefault="00AC12A8">
      <w:pPr>
        <w:jc w:val="both"/>
        <w:rPr>
          <w:rFonts w:ascii="Arial" w:eastAsia="Arial" w:hAnsi="Arial" w:cs="Arial"/>
          <w:sz w:val="24"/>
          <w:szCs w:val="24"/>
        </w:rPr>
      </w:pPr>
      <w:r>
        <w:rPr>
          <w:rFonts w:ascii="Arial" w:eastAsia="Arial" w:hAnsi="Arial" w:cs="Arial"/>
          <w:b/>
          <w:bCs/>
          <w:sz w:val="24"/>
          <w:szCs w:val="24"/>
        </w:rPr>
        <w:t>Publicación:</w:t>
      </w:r>
      <w:r>
        <w:rPr>
          <w:rFonts w:ascii="Arial" w:eastAsia="Arial" w:hAnsi="Arial" w:cs="Arial"/>
          <w:sz w:val="24"/>
          <w:szCs w:val="24"/>
        </w:rPr>
        <w:t>04 de noviembre de 2026.</w:t>
      </w:r>
    </w:p>
    <w:p w:rsidR="001E40CA" w:rsidRDefault="00AC12A8">
      <w:pPr>
        <w:jc w:val="both"/>
        <w:rPr>
          <w:rFonts w:ascii="Arial" w:eastAsia="Arial" w:hAnsi="Arial" w:cs="Arial"/>
          <w:sz w:val="24"/>
          <w:szCs w:val="24"/>
        </w:rPr>
      </w:pPr>
      <w:r>
        <w:rPr>
          <w:rFonts w:ascii="Arial" w:eastAsia="Arial" w:hAnsi="Arial" w:cs="Arial"/>
          <w:b/>
          <w:bCs/>
          <w:sz w:val="24"/>
          <w:szCs w:val="24"/>
        </w:rPr>
        <w:t xml:space="preserve">Recepción de documentos: </w:t>
      </w:r>
      <w:r>
        <w:rPr>
          <w:rFonts w:ascii="Arial" w:eastAsia="Arial" w:hAnsi="Arial" w:cs="Arial"/>
          <w:sz w:val="24"/>
          <w:szCs w:val="24"/>
        </w:rPr>
        <w:t>Serán presentados a partir de la publicación de la presente con</w:t>
      </w:r>
      <w:r>
        <w:rPr>
          <w:rFonts w:ascii="Arial" w:eastAsia="Arial" w:hAnsi="Arial" w:cs="Arial"/>
          <w:sz w:val="24"/>
          <w:szCs w:val="24"/>
        </w:rPr>
        <w:t xml:space="preserve">vocatoria. </w:t>
      </w:r>
    </w:p>
    <w:p w:rsidR="001E40CA" w:rsidRDefault="00AC12A8">
      <w:pPr>
        <w:jc w:val="both"/>
        <w:rPr>
          <w:rFonts w:ascii="Arial" w:eastAsia="Arial" w:hAnsi="Arial" w:cs="Arial"/>
          <w:sz w:val="24"/>
          <w:szCs w:val="24"/>
        </w:rPr>
      </w:pPr>
      <w:r>
        <w:rPr>
          <w:rFonts w:ascii="Arial" w:eastAsia="Arial" w:hAnsi="Arial" w:cs="Arial"/>
          <w:b/>
          <w:bCs/>
          <w:sz w:val="24"/>
          <w:szCs w:val="24"/>
        </w:rPr>
        <w:t>Junta de aclaraciones:</w:t>
      </w:r>
      <w:r>
        <w:rPr>
          <w:rFonts w:ascii="Arial" w:eastAsia="Arial" w:hAnsi="Arial" w:cs="Arial"/>
          <w:sz w:val="24"/>
          <w:szCs w:val="24"/>
        </w:rPr>
        <w:t xml:space="preserve"> Se realizará el día 09 de noviembre de 2026 a las 12:00 pm </w:t>
      </w:r>
      <w:proofErr w:type="spellStart"/>
      <w:r>
        <w:rPr>
          <w:rFonts w:ascii="Arial" w:eastAsia="Arial" w:hAnsi="Arial" w:cs="Arial"/>
          <w:sz w:val="24"/>
          <w:szCs w:val="24"/>
        </w:rPr>
        <w:t>hrs</w:t>
      </w:r>
      <w:proofErr w:type="spellEnd"/>
      <w:r>
        <w:rPr>
          <w:rFonts w:ascii="Arial" w:eastAsia="Arial" w:hAnsi="Arial" w:cs="Arial"/>
          <w:sz w:val="24"/>
          <w:szCs w:val="24"/>
        </w:rPr>
        <w:t xml:space="preserve"> en el domicilio de la convocante o vía electrónica.</w:t>
      </w:r>
    </w:p>
    <w:p w:rsidR="001E40CA" w:rsidRDefault="00AC12A8">
      <w:pPr>
        <w:jc w:val="both"/>
        <w:rPr>
          <w:rFonts w:ascii="Arial" w:eastAsia="Arial" w:hAnsi="Arial" w:cs="Arial"/>
          <w:sz w:val="24"/>
          <w:szCs w:val="24"/>
        </w:rPr>
      </w:pPr>
      <w:r>
        <w:rPr>
          <w:rFonts w:ascii="Arial" w:eastAsia="Arial" w:hAnsi="Arial" w:cs="Arial"/>
          <w:b/>
          <w:bCs/>
          <w:sz w:val="24"/>
          <w:szCs w:val="24"/>
        </w:rPr>
        <w:t>Acto de presentación y apertura de proposiciones:</w:t>
      </w:r>
      <w:r>
        <w:rPr>
          <w:rFonts w:ascii="Arial" w:eastAsia="Arial" w:hAnsi="Arial" w:cs="Arial"/>
          <w:sz w:val="24"/>
          <w:szCs w:val="24"/>
        </w:rPr>
        <w:t xml:space="preserve"> Se realizará el día 12 de noviembre de 2026 a las 12:00 </w:t>
      </w:r>
      <w:r>
        <w:rPr>
          <w:rFonts w:ascii="Arial" w:eastAsia="Arial" w:hAnsi="Arial" w:cs="Arial"/>
          <w:sz w:val="24"/>
          <w:szCs w:val="24"/>
        </w:rPr>
        <w:t xml:space="preserve">pm </w:t>
      </w:r>
      <w:proofErr w:type="spellStart"/>
      <w:r>
        <w:rPr>
          <w:rFonts w:ascii="Arial" w:eastAsia="Arial" w:hAnsi="Arial" w:cs="Arial"/>
          <w:sz w:val="24"/>
          <w:szCs w:val="24"/>
        </w:rPr>
        <w:t>hrs</w:t>
      </w:r>
      <w:proofErr w:type="spellEnd"/>
      <w:r>
        <w:rPr>
          <w:rFonts w:ascii="Arial" w:eastAsia="Arial" w:hAnsi="Arial" w:cs="Arial"/>
          <w:sz w:val="24"/>
          <w:szCs w:val="24"/>
        </w:rPr>
        <w:t xml:space="preserve"> en el domicilio de la convocante o vía electrónica.</w:t>
      </w:r>
    </w:p>
    <w:p w:rsidR="001E40CA" w:rsidRDefault="00AC12A8">
      <w:pPr>
        <w:jc w:val="both"/>
        <w:rPr>
          <w:rFonts w:ascii="Arial" w:eastAsia="Arial" w:hAnsi="Arial" w:cs="Arial"/>
          <w:sz w:val="24"/>
          <w:szCs w:val="24"/>
        </w:rPr>
      </w:pPr>
      <w:r>
        <w:rPr>
          <w:rFonts w:ascii="Arial" w:eastAsia="Arial" w:hAnsi="Arial" w:cs="Arial"/>
          <w:b/>
          <w:bCs/>
          <w:sz w:val="24"/>
          <w:szCs w:val="24"/>
        </w:rPr>
        <w:t xml:space="preserve">Evaluación de propuestas: </w:t>
      </w:r>
      <w:r>
        <w:rPr>
          <w:rFonts w:ascii="Arial" w:eastAsia="Arial" w:hAnsi="Arial" w:cs="Arial"/>
          <w:sz w:val="24"/>
          <w:szCs w:val="24"/>
        </w:rPr>
        <w:t>Se realizará el día 13 de noviembre y será llevada a cabo por la UCC de la JIMAV.</w:t>
      </w:r>
    </w:p>
    <w:p w:rsidR="001E40CA" w:rsidRDefault="00AC12A8">
      <w:pPr>
        <w:jc w:val="both"/>
        <w:rPr>
          <w:rFonts w:ascii="Arial" w:eastAsia="Arial" w:hAnsi="Arial" w:cs="Arial"/>
          <w:sz w:val="24"/>
          <w:szCs w:val="24"/>
        </w:rPr>
      </w:pPr>
      <w:r>
        <w:rPr>
          <w:rFonts w:ascii="Arial" w:eastAsia="Arial" w:hAnsi="Arial" w:cs="Arial"/>
          <w:b/>
          <w:bCs/>
          <w:sz w:val="24"/>
          <w:szCs w:val="24"/>
        </w:rPr>
        <w:t xml:space="preserve">Fallo: </w:t>
      </w:r>
      <w:r>
        <w:rPr>
          <w:rFonts w:ascii="Arial" w:eastAsia="Arial" w:hAnsi="Arial" w:cs="Arial"/>
          <w:sz w:val="24"/>
          <w:szCs w:val="24"/>
        </w:rPr>
        <w:t xml:space="preserve">Se llevará a cabo el día 17 de noviembre a las 12:00 pm </w:t>
      </w:r>
      <w:proofErr w:type="spellStart"/>
      <w:r>
        <w:rPr>
          <w:rFonts w:ascii="Arial" w:eastAsia="Arial" w:hAnsi="Arial" w:cs="Arial"/>
          <w:sz w:val="24"/>
          <w:szCs w:val="24"/>
        </w:rPr>
        <w:t>hrs</w:t>
      </w:r>
      <w:proofErr w:type="spellEnd"/>
      <w:r>
        <w:rPr>
          <w:rFonts w:ascii="Arial" w:eastAsia="Arial" w:hAnsi="Arial" w:cs="Arial"/>
          <w:sz w:val="24"/>
          <w:szCs w:val="24"/>
        </w:rPr>
        <w:t>. Se notificará al cand</w:t>
      </w:r>
      <w:r>
        <w:rPr>
          <w:rFonts w:ascii="Arial" w:eastAsia="Arial" w:hAnsi="Arial" w:cs="Arial"/>
          <w:sz w:val="24"/>
          <w:szCs w:val="24"/>
        </w:rPr>
        <w:t>idato ganador a</w:t>
      </w:r>
      <w:r>
        <w:rPr>
          <w:rFonts w:ascii="Arial" w:eastAsia="Arial" w:hAnsi="Arial" w:cs="Arial"/>
          <w:b/>
          <w:bCs/>
          <w:sz w:val="24"/>
          <w:szCs w:val="24"/>
        </w:rPr>
        <w:t xml:space="preserve"> </w:t>
      </w:r>
      <w:r>
        <w:rPr>
          <w:rFonts w:ascii="Arial" w:eastAsia="Arial" w:hAnsi="Arial" w:cs="Arial"/>
          <w:sz w:val="24"/>
          <w:szCs w:val="24"/>
        </w:rPr>
        <w:t>través de correo electrónico y/o vía telefónica.</w:t>
      </w:r>
    </w:p>
    <w:p w:rsidR="001E40CA" w:rsidRDefault="00AC12A8">
      <w:pPr>
        <w:jc w:val="both"/>
        <w:rPr>
          <w:rFonts w:ascii="Arial" w:eastAsia="Arial" w:hAnsi="Arial" w:cs="Arial"/>
          <w:sz w:val="24"/>
          <w:szCs w:val="24"/>
        </w:rPr>
      </w:pPr>
      <w:r>
        <w:rPr>
          <w:rFonts w:ascii="Arial" w:eastAsia="Arial" w:hAnsi="Arial" w:cs="Arial"/>
          <w:sz w:val="24"/>
          <w:szCs w:val="24"/>
        </w:rPr>
        <w:t>La UCC se reserva el derecho de solicitar y/o investigar en cualquier momento presente o futuro, la autenticidad de la documentación o referencias que acrediten el cumplimiento de los requisi</w:t>
      </w:r>
      <w:r>
        <w:rPr>
          <w:rFonts w:ascii="Arial" w:eastAsia="Arial" w:hAnsi="Arial" w:cs="Arial"/>
          <w:sz w:val="24"/>
          <w:szCs w:val="24"/>
        </w:rPr>
        <w:t>tos de participación. Si ocurriera el caso en que no pudiera acreditarse su existencia o autenticidad, se descalificará al LICITANTE o en su caso, se dejará sin efecto el resultado del proceso de licitación o contratación, sin responsabilidad para la JIMAV</w:t>
      </w:r>
      <w:r>
        <w:rPr>
          <w:rFonts w:ascii="Arial" w:eastAsia="Arial" w:hAnsi="Arial" w:cs="Arial"/>
          <w:sz w:val="24"/>
          <w:szCs w:val="24"/>
        </w:rPr>
        <w:t>, la cual podrá reservarse el derecho de ejercitar las acciones legales procedentes.</w:t>
      </w:r>
    </w:p>
    <w:p w:rsidR="001E40CA" w:rsidRDefault="00AC12A8">
      <w:pPr>
        <w:jc w:val="both"/>
        <w:rPr>
          <w:rFonts w:ascii="Arial" w:eastAsia="Arial" w:hAnsi="Arial" w:cs="Arial"/>
          <w:sz w:val="24"/>
          <w:szCs w:val="24"/>
        </w:rPr>
      </w:pPr>
      <w:r>
        <w:rPr>
          <w:rFonts w:ascii="Arial" w:eastAsia="Arial" w:hAnsi="Arial" w:cs="Arial"/>
          <w:b/>
          <w:bCs/>
          <w:sz w:val="24"/>
          <w:szCs w:val="24"/>
        </w:rPr>
        <w:lastRenderedPageBreak/>
        <w:t xml:space="preserve">Décima </w:t>
      </w:r>
      <w:proofErr w:type="gramStart"/>
      <w:r>
        <w:rPr>
          <w:rFonts w:ascii="Arial" w:eastAsia="Arial" w:hAnsi="Arial" w:cs="Arial"/>
          <w:b/>
          <w:bCs/>
          <w:sz w:val="24"/>
          <w:szCs w:val="24"/>
        </w:rPr>
        <w:t>primera.-</w:t>
      </w:r>
      <w:proofErr w:type="gramEnd"/>
      <w:r>
        <w:rPr>
          <w:rFonts w:ascii="Arial" w:eastAsia="Arial" w:hAnsi="Arial" w:cs="Arial"/>
          <w:b/>
          <w:bCs/>
          <w:sz w:val="24"/>
          <w:szCs w:val="24"/>
        </w:rPr>
        <w:t>Preguntas de la junta de aclaraciones</w:t>
      </w:r>
    </w:p>
    <w:p w:rsidR="001E40CA" w:rsidRDefault="00AC12A8">
      <w:pPr>
        <w:jc w:val="both"/>
        <w:rPr>
          <w:rFonts w:ascii="Arial" w:eastAsia="Arial" w:hAnsi="Arial" w:cs="Arial"/>
          <w:sz w:val="24"/>
          <w:szCs w:val="24"/>
        </w:rPr>
      </w:pPr>
      <w:r>
        <w:rPr>
          <w:rFonts w:ascii="Arial" w:eastAsia="Arial" w:hAnsi="Arial" w:cs="Arial"/>
          <w:sz w:val="24"/>
          <w:szCs w:val="24"/>
        </w:rPr>
        <w:t>Cuando el LICITANTE tenga dudas o requiera aclarar alguna cuestión referente al contenido de las bases y/o sus anexos</w:t>
      </w:r>
      <w:r>
        <w:rPr>
          <w:rFonts w:ascii="Arial" w:eastAsia="Arial" w:hAnsi="Arial" w:cs="Arial"/>
          <w:sz w:val="24"/>
          <w:szCs w:val="24"/>
        </w:rPr>
        <w:t xml:space="preserve">, podrá formular sus preguntas que podrán ser presentadas de manera presencial en las oficinas de la JIMAV ubicadas en el domicilio: Av. Solidaridad No. 174, </w:t>
      </w:r>
      <w:proofErr w:type="spellStart"/>
      <w:r>
        <w:rPr>
          <w:rFonts w:ascii="Arial" w:eastAsia="Arial" w:hAnsi="Arial" w:cs="Arial"/>
          <w:sz w:val="24"/>
          <w:szCs w:val="24"/>
        </w:rPr>
        <w:t>Int</w:t>
      </w:r>
      <w:proofErr w:type="spellEnd"/>
      <w:r>
        <w:rPr>
          <w:rFonts w:ascii="Arial" w:eastAsia="Arial" w:hAnsi="Arial" w:cs="Arial"/>
          <w:sz w:val="24"/>
          <w:szCs w:val="24"/>
        </w:rPr>
        <w:t xml:space="preserve">. L10 y L11, Col. Los Fresnos, C.P. 45307, Tala, Jalisco o bien de manera electrónica a través </w:t>
      </w:r>
      <w:r>
        <w:rPr>
          <w:rFonts w:ascii="Arial" w:eastAsia="Arial" w:hAnsi="Arial" w:cs="Arial"/>
          <w:sz w:val="24"/>
          <w:szCs w:val="24"/>
        </w:rPr>
        <w:t>de los correos que se pongan a disposición en el marco de los plazos establecidos en la presente convocatoria. Deberán presentarse de acuerdo al anexo 2.</w:t>
      </w:r>
    </w:p>
    <w:p w:rsidR="001E40CA" w:rsidRDefault="00AC12A8">
      <w:pPr>
        <w:jc w:val="both"/>
        <w:rPr>
          <w:rFonts w:ascii="Arial" w:eastAsia="Arial" w:hAnsi="Arial" w:cs="Arial"/>
          <w:sz w:val="24"/>
          <w:szCs w:val="24"/>
        </w:rPr>
      </w:pPr>
      <w:r>
        <w:rPr>
          <w:rFonts w:ascii="Arial" w:eastAsia="Arial" w:hAnsi="Arial" w:cs="Arial"/>
          <w:sz w:val="24"/>
          <w:szCs w:val="24"/>
        </w:rPr>
        <w:t>Los cuestionamientos correspondientes deberán formularse respecto de la convocatoria y sus Anexos, por</w:t>
      </w:r>
      <w:r>
        <w:rPr>
          <w:rFonts w:ascii="Arial" w:eastAsia="Arial" w:hAnsi="Arial" w:cs="Arial"/>
          <w:sz w:val="24"/>
          <w:szCs w:val="24"/>
        </w:rPr>
        <w:t xml:space="preserve"> lo que la CONVOCANTE no estará obligada a responder preguntas que versen sobre alguna cuestión que no esté directamente vinculada con éstos.</w:t>
      </w:r>
    </w:p>
    <w:p w:rsidR="001E40CA" w:rsidRDefault="00AC12A8">
      <w:pPr>
        <w:jc w:val="both"/>
        <w:rPr>
          <w:rFonts w:ascii="Arial" w:eastAsia="Arial" w:hAnsi="Arial" w:cs="Arial"/>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segunda.-</w:t>
      </w:r>
      <w:proofErr w:type="gramEnd"/>
      <w:r>
        <w:rPr>
          <w:rFonts w:ascii="Arial" w:eastAsia="Arial" w:hAnsi="Arial" w:cs="Arial"/>
          <w:b/>
          <w:bCs/>
          <w:sz w:val="24"/>
          <w:szCs w:val="24"/>
        </w:rPr>
        <w:t>Junta de aclaraciones</w:t>
      </w:r>
    </w:p>
    <w:p w:rsidR="001E40CA" w:rsidRDefault="00AC12A8">
      <w:pPr>
        <w:jc w:val="both"/>
        <w:rPr>
          <w:rFonts w:ascii="Arial" w:eastAsia="Arial" w:hAnsi="Arial" w:cs="Arial"/>
          <w:sz w:val="24"/>
          <w:szCs w:val="24"/>
        </w:rPr>
      </w:pPr>
      <w:r>
        <w:rPr>
          <w:rFonts w:ascii="Arial" w:eastAsia="Arial" w:hAnsi="Arial" w:cs="Arial"/>
          <w:sz w:val="24"/>
          <w:szCs w:val="24"/>
        </w:rPr>
        <w:t xml:space="preserve"> La junta de aclaraciones es aquel acto que se realiza para resolver las pre</w:t>
      </w:r>
      <w:r>
        <w:rPr>
          <w:rFonts w:ascii="Arial" w:eastAsia="Arial" w:hAnsi="Arial" w:cs="Arial"/>
          <w:sz w:val="24"/>
          <w:szCs w:val="24"/>
        </w:rPr>
        <w:t xml:space="preserve">guntas de los LICITANTES. </w:t>
      </w:r>
    </w:p>
    <w:p w:rsidR="001E40CA" w:rsidRDefault="00AC12A8">
      <w:pPr>
        <w:jc w:val="both"/>
        <w:rPr>
          <w:rFonts w:ascii="Arial" w:eastAsia="Arial" w:hAnsi="Arial" w:cs="Arial"/>
          <w:sz w:val="24"/>
          <w:szCs w:val="24"/>
        </w:rPr>
      </w:pPr>
      <w:r>
        <w:rPr>
          <w:rFonts w:ascii="Arial" w:eastAsia="Arial" w:hAnsi="Arial" w:cs="Arial"/>
          <w:sz w:val="24"/>
          <w:szCs w:val="24"/>
        </w:rPr>
        <w:t xml:space="preserve">La CONVOCANTE deberá realizar al menos una junta de aclaraciones, cuya asistencia será opcional para los participantes, salvo que se disponga lo contrario. </w:t>
      </w:r>
    </w:p>
    <w:p w:rsidR="001E40CA" w:rsidRDefault="00AC12A8">
      <w:pPr>
        <w:jc w:val="both"/>
        <w:rPr>
          <w:rFonts w:ascii="Arial" w:eastAsia="Arial" w:hAnsi="Arial" w:cs="Arial"/>
          <w:sz w:val="24"/>
          <w:szCs w:val="24"/>
        </w:rPr>
      </w:pPr>
      <w:r>
        <w:rPr>
          <w:rFonts w:ascii="Arial" w:eastAsia="Arial" w:hAnsi="Arial" w:cs="Arial"/>
          <w:sz w:val="24"/>
          <w:szCs w:val="24"/>
        </w:rPr>
        <w:t>En el acto de junta de aclaraciones, los asistentes podrán formular cues</w:t>
      </w:r>
      <w:r>
        <w:rPr>
          <w:rFonts w:ascii="Arial" w:eastAsia="Arial" w:hAnsi="Arial" w:cs="Arial"/>
          <w:sz w:val="24"/>
          <w:szCs w:val="24"/>
        </w:rPr>
        <w:t>tionamientos que no hayan sido plasmados en el documento entregado de forma previa, sin embargo, la CONVOCANTE no tendrá obligación de plasmar las respuestas a éstos en el acta correspondiente, a no ser que, a su juicio, las respuestas otorgadas sean de tr</w:t>
      </w:r>
      <w:r>
        <w:rPr>
          <w:rFonts w:ascii="Arial" w:eastAsia="Arial" w:hAnsi="Arial" w:cs="Arial"/>
          <w:sz w:val="24"/>
          <w:szCs w:val="24"/>
        </w:rPr>
        <w:t xml:space="preserve">ascendencia para la convocatoria y sus anexos. </w:t>
      </w:r>
    </w:p>
    <w:p w:rsidR="001E40CA" w:rsidRDefault="00AC12A8">
      <w:pPr>
        <w:jc w:val="both"/>
        <w:rPr>
          <w:rFonts w:ascii="Arial" w:eastAsia="Arial" w:hAnsi="Arial" w:cs="Arial"/>
          <w:sz w:val="24"/>
          <w:szCs w:val="24"/>
        </w:rPr>
      </w:pPr>
      <w:r>
        <w:rPr>
          <w:rFonts w:ascii="Arial" w:eastAsia="Arial" w:hAnsi="Arial" w:cs="Arial"/>
          <w:sz w:val="24"/>
          <w:szCs w:val="24"/>
        </w:rPr>
        <w:t>Con independencia de la asistencia de los LICITANTES a las juntas de aclaraciones que se celebren, las determinaciones que en ellas se acuerden serán de observancia obligatoria para todos aquellos que present</w:t>
      </w:r>
      <w:r>
        <w:rPr>
          <w:rFonts w:ascii="Arial" w:eastAsia="Arial" w:hAnsi="Arial" w:cs="Arial"/>
          <w:sz w:val="24"/>
          <w:szCs w:val="24"/>
        </w:rPr>
        <w:t>en proposiciones, aún para aquellos que no hayan asistido a las juntas de aclaraciones. En el supuesto de que en la convocatoria se haya señalado como obligatoria la asistencia a las juntas de aclaraciones, el incumplimiento de este requisito será motivo s</w:t>
      </w:r>
      <w:r>
        <w:rPr>
          <w:rFonts w:ascii="Arial" w:eastAsia="Arial" w:hAnsi="Arial" w:cs="Arial"/>
          <w:sz w:val="24"/>
          <w:szCs w:val="24"/>
        </w:rPr>
        <w:t xml:space="preserve">uficiente para que no se tome en consideración la propuesta que llegue a presentar el interesado. </w:t>
      </w:r>
    </w:p>
    <w:p w:rsidR="001E40CA" w:rsidRDefault="00AC12A8">
      <w:pPr>
        <w:jc w:val="both"/>
        <w:rPr>
          <w:rFonts w:ascii="Arial" w:eastAsia="Arial" w:hAnsi="Arial" w:cs="Arial"/>
          <w:b/>
          <w:bCs/>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tercera.-</w:t>
      </w:r>
      <w:proofErr w:type="gramEnd"/>
      <w:r>
        <w:rPr>
          <w:rFonts w:ascii="Arial" w:eastAsia="Arial" w:hAnsi="Arial" w:cs="Arial"/>
          <w:b/>
          <w:bCs/>
          <w:sz w:val="24"/>
          <w:szCs w:val="24"/>
        </w:rPr>
        <w:t>Acto de presentación y apertura de proposiciones</w:t>
      </w:r>
    </w:p>
    <w:p w:rsidR="001E40CA" w:rsidRDefault="00AC12A8">
      <w:pPr>
        <w:jc w:val="both"/>
        <w:rPr>
          <w:rFonts w:ascii="Arial" w:eastAsia="Arial" w:hAnsi="Arial" w:cs="Arial"/>
          <w:sz w:val="24"/>
          <w:szCs w:val="24"/>
        </w:rPr>
      </w:pPr>
      <w:r>
        <w:rPr>
          <w:rFonts w:ascii="Arial" w:eastAsia="Arial" w:hAnsi="Arial" w:cs="Arial"/>
          <w:sz w:val="24"/>
          <w:szCs w:val="24"/>
        </w:rPr>
        <w:t xml:space="preserve">El acto de apertura es donde se deben presentar las propuestas de los LICITANTES de acuerdo </w:t>
      </w:r>
      <w:r>
        <w:rPr>
          <w:rFonts w:ascii="Arial" w:eastAsia="Arial" w:hAnsi="Arial" w:cs="Arial"/>
          <w:sz w:val="24"/>
          <w:szCs w:val="24"/>
        </w:rPr>
        <w:t>con los puntos establecidos en la convocatoria.</w:t>
      </w:r>
    </w:p>
    <w:p w:rsidR="001E40CA" w:rsidRDefault="00AC12A8">
      <w:pPr>
        <w:jc w:val="both"/>
        <w:rPr>
          <w:rFonts w:ascii="Arial" w:eastAsia="Arial" w:hAnsi="Arial" w:cs="Arial"/>
          <w:b/>
          <w:bCs/>
          <w:sz w:val="24"/>
          <w:szCs w:val="24"/>
        </w:rPr>
      </w:pPr>
      <w:r>
        <w:rPr>
          <w:rFonts w:ascii="Arial" w:eastAsia="Arial" w:hAnsi="Arial" w:cs="Arial"/>
          <w:b/>
          <w:bCs/>
          <w:sz w:val="24"/>
          <w:szCs w:val="24"/>
        </w:rPr>
        <w:t>Presentación de la propuesta</w:t>
      </w:r>
      <w:r>
        <w:rPr>
          <w:rFonts w:ascii="Arial" w:eastAsia="Arial" w:hAnsi="Arial" w:cs="Arial"/>
          <w:sz w:val="24"/>
          <w:szCs w:val="24"/>
        </w:rPr>
        <w:t>. Las propuestas en físico, deberán ser entregadas en un sobre cerrado, cumpliendo con todos los requisitos establecidos a lo largo de las presentes bases, el día y a la hora estab</w:t>
      </w:r>
      <w:r>
        <w:rPr>
          <w:rFonts w:ascii="Arial" w:eastAsia="Arial" w:hAnsi="Arial" w:cs="Arial"/>
          <w:sz w:val="24"/>
          <w:szCs w:val="24"/>
        </w:rPr>
        <w:t>lecidos en el calendario, para la celebración del acto de presentación y apertura de proposiciones.</w:t>
      </w:r>
    </w:p>
    <w:p w:rsidR="001E40CA" w:rsidRDefault="00AC12A8">
      <w:pPr>
        <w:jc w:val="both"/>
        <w:rPr>
          <w:rFonts w:ascii="Arial" w:eastAsia="Arial" w:hAnsi="Arial" w:cs="Arial"/>
          <w:sz w:val="24"/>
          <w:szCs w:val="24"/>
        </w:rPr>
      </w:pPr>
      <w:r>
        <w:rPr>
          <w:rFonts w:ascii="Arial" w:eastAsia="Arial" w:hAnsi="Arial" w:cs="Arial"/>
          <w:b/>
          <w:bCs/>
          <w:sz w:val="24"/>
          <w:szCs w:val="24"/>
        </w:rPr>
        <w:t>Este acto se llevará a cabo de la siguiente manera:</w:t>
      </w:r>
    </w:p>
    <w:p w:rsidR="001E40CA" w:rsidRDefault="00AC12A8">
      <w:pPr>
        <w:numPr>
          <w:ilvl w:val="0"/>
          <w:numId w:val="2"/>
        </w:numPr>
        <w:jc w:val="both"/>
        <w:rPr>
          <w:rFonts w:ascii="Arial" w:eastAsia="Arial" w:hAnsi="Arial" w:cs="Arial"/>
          <w:sz w:val="24"/>
          <w:szCs w:val="24"/>
        </w:rPr>
      </w:pPr>
      <w:r>
        <w:rPr>
          <w:rFonts w:ascii="Arial" w:eastAsia="Arial" w:hAnsi="Arial" w:cs="Arial"/>
          <w:sz w:val="24"/>
          <w:szCs w:val="24"/>
        </w:rPr>
        <w:lastRenderedPageBreak/>
        <w:t>A este acto se invitará a los LICITANTES o un representante de estos. Sin embargo, podrá llevarse a cabo</w:t>
      </w:r>
      <w:r>
        <w:rPr>
          <w:rFonts w:ascii="Arial" w:eastAsia="Arial" w:hAnsi="Arial" w:cs="Arial"/>
          <w:sz w:val="24"/>
          <w:szCs w:val="24"/>
        </w:rPr>
        <w:t xml:space="preserve"> sin la asistencia de estos, de acuerdo al artículo 72, fracción IV de la Ley de Compras Gubernamentales, Enajenaciones y Contratación de Servicios del Estado de Jalisco.</w:t>
      </w:r>
    </w:p>
    <w:p w:rsidR="001E40CA" w:rsidRDefault="00AC12A8">
      <w:pPr>
        <w:numPr>
          <w:ilvl w:val="0"/>
          <w:numId w:val="2"/>
        </w:numPr>
        <w:jc w:val="both"/>
        <w:rPr>
          <w:rFonts w:ascii="Arial" w:eastAsia="Arial" w:hAnsi="Arial" w:cs="Arial"/>
          <w:sz w:val="24"/>
          <w:szCs w:val="24"/>
        </w:rPr>
      </w:pPr>
      <w:r>
        <w:rPr>
          <w:rFonts w:ascii="Arial" w:eastAsia="Arial" w:hAnsi="Arial" w:cs="Arial"/>
          <w:sz w:val="24"/>
          <w:szCs w:val="24"/>
        </w:rPr>
        <w:t xml:space="preserve">En el momento en que se indique, ingresarán los LICITANTES a la oficina que disponga </w:t>
      </w:r>
      <w:r>
        <w:rPr>
          <w:rFonts w:ascii="Arial" w:eastAsia="Arial" w:hAnsi="Arial" w:cs="Arial"/>
          <w:sz w:val="24"/>
          <w:szCs w:val="24"/>
        </w:rPr>
        <w:t>para ello la CONVOCANTE, realizando la declaración oficial de apertura.</w:t>
      </w:r>
    </w:p>
    <w:p w:rsidR="001E40CA" w:rsidRDefault="00AC12A8">
      <w:pPr>
        <w:numPr>
          <w:ilvl w:val="0"/>
          <w:numId w:val="2"/>
        </w:numPr>
        <w:jc w:val="both"/>
        <w:rPr>
          <w:rFonts w:ascii="Arial" w:eastAsia="Arial" w:hAnsi="Arial" w:cs="Arial"/>
          <w:sz w:val="24"/>
          <w:szCs w:val="24"/>
        </w:rPr>
      </w:pPr>
      <w:r>
        <w:rPr>
          <w:rFonts w:ascii="Arial" w:eastAsia="Arial" w:hAnsi="Arial" w:cs="Arial"/>
          <w:sz w:val="24"/>
          <w:szCs w:val="24"/>
        </w:rPr>
        <w:t>Se levantará que servirá de constancia de celebración del acto de presentación y apertura de proposiciones, conforme al artículo 72, fracción V, inciso b de la Ley de Compras Gubername</w:t>
      </w:r>
      <w:r>
        <w:rPr>
          <w:rFonts w:ascii="Arial" w:eastAsia="Arial" w:hAnsi="Arial" w:cs="Arial"/>
          <w:sz w:val="24"/>
          <w:szCs w:val="24"/>
        </w:rPr>
        <w:t>ntales, Enajenaciones y Contratación de Servicios del Estado de Jalisco.</w:t>
      </w:r>
    </w:p>
    <w:p w:rsidR="001E40CA" w:rsidRDefault="00AC12A8">
      <w:pPr>
        <w:numPr>
          <w:ilvl w:val="0"/>
          <w:numId w:val="2"/>
        </w:numPr>
        <w:jc w:val="both"/>
        <w:rPr>
          <w:rFonts w:ascii="Arial" w:eastAsia="Arial" w:hAnsi="Arial" w:cs="Arial"/>
          <w:sz w:val="24"/>
          <w:szCs w:val="24"/>
        </w:rPr>
      </w:pPr>
      <w:r>
        <w:rPr>
          <w:rFonts w:ascii="Arial" w:eastAsia="Arial" w:hAnsi="Arial" w:cs="Arial"/>
          <w:sz w:val="24"/>
          <w:szCs w:val="24"/>
        </w:rPr>
        <w:t>Los documentos presentados quedarán en poder de la CONVOCANTE para su análisis y evaluación técnica de las proposiciones presentadas por los licitantes.</w:t>
      </w:r>
    </w:p>
    <w:p w:rsidR="001E40CA" w:rsidRDefault="00AC12A8">
      <w:pPr>
        <w:jc w:val="both"/>
        <w:rPr>
          <w:rFonts w:ascii="Arial" w:eastAsia="Arial" w:hAnsi="Arial" w:cs="Arial"/>
          <w:sz w:val="24"/>
          <w:szCs w:val="24"/>
        </w:rPr>
      </w:pPr>
      <w:r>
        <w:rPr>
          <w:rFonts w:ascii="Arial" w:eastAsia="Arial" w:hAnsi="Arial" w:cs="Arial"/>
          <w:sz w:val="24"/>
          <w:szCs w:val="24"/>
        </w:rPr>
        <w:t>No será motivo de descalificac</w:t>
      </w:r>
      <w:r>
        <w:rPr>
          <w:rFonts w:ascii="Arial" w:eastAsia="Arial" w:hAnsi="Arial" w:cs="Arial"/>
          <w:sz w:val="24"/>
          <w:szCs w:val="24"/>
        </w:rPr>
        <w:t>ión el que un LICITANTE no asista o se ausente del evento, siempre y cuando hubiese presentado su proposición. Una vez iniciado el acto, no podrán ser modificadas ninguna de las condiciones contenidas en las proposiciones.</w:t>
      </w:r>
    </w:p>
    <w:p w:rsidR="001E40CA" w:rsidRDefault="00AC12A8">
      <w:pPr>
        <w:jc w:val="both"/>
        <w:rPr>
          <w:rFonts w:ascii="Arial" w:eastAsia="Arial" w:hAnsi="Arial" w:cs="Arial"/>
          <w:b/>
          <w:bCs/>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cuarta.-</w:t>
      </w:r>
      <w:proofErr w:type="gramEnd"/>
      <w:r>
        <w:rPr>
          <w:rFonts w:ascii="Arial" w:eastAsia="Arial" w:hAnsi="Arial" w:cs="Arial"/>
          <w:b/>
          <w:bCs/>
          <w:sz w:val="24"/>
          <w:szCs w:val="24"/>
        </w:rPr>
        <w:t>Evaluación de las propuestas.</w:t>
      </w:r>
    </w:p>
    <w:p w:rsidR="001E40CA" w:rsidRDefault="00AC12A8">
      <w:pPr>
        <w:jc w:val="both"/>
        <w:rPr>
          <w:rFonts w:ascii="Arial" w:eastAsia="Arial" w:hAnsi="Arial" w:cs="Arial"/>
          <w:sz w:val="24"/>
          <w:szCs w:val="24"/>
        </w:rPr>
      </w:pPr>
      <w:r>
        <w:rPr>
          <w:rFonts w:ascii="Arial" w:eastAsia="Arial" w:hAnsi="Arial" w:cs="Arial"/>
          <w:sz w:val="24"/>
          <w:szCs w:val="24"/>
        </w:rPr>
        <w:t>La CONVOCANTE se reserva el derecho de analizar las proposiciones para aceptar o rechazar y determinar el (los) LICITANTES que ofrezcan el mayor beneficio; los criterios a evaluar son los requisitos que se solic</w:t>
      </w:r>
      <w:r>
        <w:rPr>
          <w:rFonts w:ascii="Arial" w:eastAsia="Arial" w:hAnsi="Arial" w:cs="Arial"/>
          <w:sz w:val="24"/>
          <w:szCs w:val="24"/>
        </w:rPr>
        <w:t>itan de los aspectos técnicos del bien y/o servicios licitados, valores agregados en igualdad de circunstancias, el servicio, calidad y precio de los productos ofertados, así como condiciones de pago y tiempos de entrega.</w:t>
      </w:r>
    </w:p>
    <w:p w:rsidR="001E40CA" w:rsidRDefault="00AC12A8">
      <w:pPr>
        <w:jc w:val="both"/>
        <w:rPr>
          <w:rFonts w:ascii="Arial" w:eastAsia="Arial" w:hAnsi="Arial" w:cs="Arial"/>
          <w:sz w:val="24"/>
          <w:szCs w:val="24"/>
        </w:rPr>
      </w:pPr>
      <w:r>
        <w:rPr>
          <w:rFonts w:ascii="Arial" w:eastAsia="Arial" w:hAnsi="Arial" w:cs="Arial"/>
          <w:sz w:val="24"/>
          <w:szCs w:val="24"/>
        </w:rPr>
        <w:t>En cualquier momento se podrá corr</w:t>
      </w:r>
      <w:r>
        <w:rPr>
          <w:rFonts w:ascii="Arial" w:eastAsia="Arial" w:hAnsi="Arial" w:cs="Arial"/>
          <w:sz w:val="24"/>
          <w:szCs w:val="24"/>
        </w:rPr>
        <w:t>oborar la autenticidad y vigencia de los documentos presentados.</w:t>
      </w:r>
    </w:p>
    <w:p w:rsidR="001E40CA" w:rsidRDefault="00AC12A8">
      <w:pPr>
        <w:jc w:val="both"/>
        <w:rPr>
          <w:rFonts w:ascii="Arial" w:eastAsia="Arial" w:hAnsi="Arial" w:cs="Arial"/>
          <w:sz w:val="24"/>
          <w:szCs w:val="24"/>
        </w:rPr>
      </w:pPr>
      <w:r>
        <w:rPr>
          <w:rFonts w:ascii="Arial" w:eastAsia="Arial" w:hAnsi="Arial" w:cs="Arial"/>
          <w:sz w:val="24"/>
          <w:szCs w:val="24"/>
        </w:rPr>
        <w:t>La evaluación y adjudicación de la licitación, se realizará de conformidad con el mecanismo de costo beneficio, el cual se adjudicará a quien cumpla con los requisitos de la convocatoria y of</w:t>
      </w:r>
      <w:r>
        <w:rPr>
          <w:rFonts w:ascii="Arial" w:eastAsia="Arial" w:hAnsi="Arial" w:cs="Arial"/>
          <w:sz w:val="24"/>
          <w:szCs w:val="24"/>
        </w:rPr>
        <w:t>erte el precio más bajo.</w:t>
      </w:r>
    </w:p>
    <w:p w:rsidR="001E40CA" w:rsidRDefault="00AC12A8">
      <w:pPr>
        <w:jc w:val="both"/>
        <w:rPr>
          <w:rFonts w:ascii="Arial" w:eastAsia="Arial" w:hAnsi="Arial" w:cs="Arial"/>
          <w:sz w:val="24"/>
          <w:szCs w:val="24"/>
        </w:rPr>
      </w:pPr>
      <w:r>
        <w:rPr>
          <w:rFonts w:ascii="Arial" w:eastAsia="Arial" w:hAnsi="Arial" w:cs="Arial"/>
          <w:sz w:val="24"/>
          <w:szCs w:val="24"/>
        </w:rPr>
        <w:t>Para evaluar aspectos técnicos y económicos de las ofertas objeto de esta licitación, se considerará:</w:t>
      </w:r>
    </w:p>
    <w:p w:rsidR="001E40CA" w:rsidRDefault="00AC12A8">
      <w:pPr>
        <w:numPr>
          <w:ilvl w:val="0"/>
          <w:numId w:val="5"/>
        </w:numPr>
        <w:jc w:val="both"/>
        <w:rPr>
          <w:rFonts w:ascii="Arial" w:eastAsia="Arial" w:hAnsi="Arial" w:cs="Arial"/>
          <w:sz w:val="24"/>
          <w:szCs w:val="24"/>
        </w:rPr>
      </w:pPr>
      <w:r>
        <w:rPr>
          <w:rFonts w:ascii="Arial" w:eastAsia="Arial" w:hAnsi="Arial" w:cs="Arial"/>
          <w:sz w:val="24"/>
          <w:szCs w:val="24"/>
        </w:rPr>
        <w:t>Apego a las especificaciones técnicas requeridas en estas bases.</w:t>
      </w:r>
    </w:p>
    <w:p w:rsidR="001E40CA" w:rsidRDefault="00AC12A8">
      <w:pPr>
        <w:numPr>
          <w:ilvl w:val="0"/>
          <w:numId w:val="5"/>
        </w:numPr>
        <w:jc w:val="both"/>
        <w:rPr>
          <w:rFonts w:ascii="Arial" w:eastAsia="Arial" w:hAnsi="Arial" w:cs="Arial"/>
          <w:sz w:val="24"/>
          <w:szCs w:val="24"/>
        </w:rPr>
      </w:pPr>
      <w:r>
        <w:rPr>
          <w:rFonts w:ascii="Arial" w:eastAsia="Arial" w:hAnsi="Arial" w:cs="Arial"/>
          <w:sz w:val="24"/>
          <w:szCs w:val="24"/>
        </w:rPr>
        <w:t>Cumplimiento de la presentación de todos los documentos y requisitos contenidos en las bases.</w:t>
      </w:r>
    </w:p>
    <w:p w:rsidR="001E40CA" w:rsidRDefault="00AC12A8">
      <w:pPr>
        <w:numPr>
          <w:ilvl w:val="0"/>
          <w:numId w:val="5"/>
        </w:numPr>
        <w:jc w:val="both"/>
        <w:rPr>
          <w:rFonts w:ascii="Arial" w:eastAsia="Arial" w:hAnsi="Arial" w:cs="Arial"/>
          <w:sz w:val="24"/>
          <w:szCs w:val="24"/>
        </w:rPr>
      </w:pPr>
      <w:r>
        <w:rPr>
          <w:rFonts w:ascii="Arial" w:eastAsia="Arial" w:hAnsi="Arial" w:cs="Arial"/>
          <w:sz w:val="24"/>
          <w:szCs w:val="24"/>
        </w:rPr>
        <w:t>El precio más conveniente.</w:t>
      </w:r>
    </w:p>
    <w:p w:rsidR="001E40CA" w:rsidRDefault="00AC12A8">
      <w:pPr>
        <w:numPr>
          <w:ilvl w:val="0"/>
          <w:numId w:val="5"/>
        </w:numPr>
        <w:jc w:val="both"/>
        <w:rPr>
          <w:rFonts w:ascii="Arial" w:eastAsia="Arial" w:hAnsi="Arial" w:cs="Arial"/>
          <w:sz w:val="24"/>
          <w:szCs w:val="24"/>
        </w:rPr>
      </w:pPr>
      <w:r>
        <w:rPr>
          <w:rFonts w:ascii="Arial" w:eastAsia="Arial" w:hAnsi="Arial" w:cs="Arial"/>
          <w:sz w:val="24"/>
          <w:szCs w:val="24"/>
        </w:rPr>
        <w:lastRenderedPageBreak/>
        <w:t>En caso de empate entre uno o varios LICITANTES en una misma o más partidas, se adjudicará el contrato de conformidad con lo establecid</w:t>
      </w:r>
      <w:r>
        <w:rPr>
          <w:rFonts w:ascii="Arial" w:eastAsia="Arial" w:hAnsi="Arial" w:cs="Arial"/>
          <w:sz w:val="24"/>
          <w:szCs w:val="24"/>
        </w:rPr>
        <w:t>o en el artículo 68 de la Ley de Compras Gubernamentales, Enajenaciones y Contratación de Servicios del Estado de Jalisco y sus Municipios.</w:t>
      </w:r>
    </w:p>
    <w:p w:rsidR="001E40CA" w:rsidRDefault="00AC12A8">
      <w:pPr>
        <w:numPr>
          <w:ilvl w:val="0"/>
          <w:numId w:val="5"/>
        </w:numPr>
        <w:jc w:val="both"/>
        <w:rPr>
          <w:rFonts w:ascii="Arial" w:eastAsia="Arial" w:hAnsi="Arial" w:cs="Arial"/>
          <w:sz w:val="24"/>
          <w:szCs w:val="24"/>
        </w:rPr>
      </w:pPr>
      <w:r>
        <w:rPr>
          <w:rFonts w:ascii="Arial" w:eastAsia="Arial" w:hAnsi="Arial" w:cs="Arial"/>
          <w:sz w:val="24"/>
          <w:szCs w:val="24"/>
        </w:rPr>
        <w:t xml:space="preserve">Si existen dos o más proposiciones que en cuanto a precio tengan una diferencia entre sí que no sea superior al dos </w:t>
      </w:r>
      <w:r>
        <w:rPr>
          <w:rFonts w:ascii="Arial" w:eastAsia="Arial" w:hAnsi="Arial" w:cs="Arial"/>
          <w:sz w:val="24"/>
          <w:szCs w:val="24"/>
        </w:rPr>
        <w:t>por ciento, el contrato se adjudicará de conformidad con lo establecido en el numeral 2 del artículo 49 de la Ley de Compras Gubernamentales, Enajenaciones y Contratación de Servicios del Estado de Jalisco y sus Municipios.</w:t>
      </w:r>
    </w:p>
    <w:p w:rsidR="001E40CA" w:rsidRDefault="00AC12A8">
      <w:pPr>
        <w:ind w:left="360"/>
        <w:jc w:val="both"/>
        <w:rPr>
          <w:rFonts w:ascii="Arial" w:eastAsia="Arial" w:hAnsi="Arial" w:cs="Arial"/>
          <w:b/>
          <w:bCs/>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quinta.-</w:t>
      </w:r>
      <w:proofErr w:type="gramEnd"/>
      <w:r>
        <w:rPr>
          <w:rFonts w:ascii="Arial" w:eastAsia="Arial" w:hAnsi="Arial" w:cs="Arial"/>
          <w:b/>
          <w:bCs/>
          <w:sz w:val="24"/>
          <w:szCs w:val="24"/>
        </w:rPr>
        <w:t>Características d</w:t>
      </w:r>
      <w:r>
        <w:rPr>
          <w:rFonts w:ascii="Arial" w:eastAsia="Arial" w:hAnsi="Arial" w:cs="Arial"/>
          <w:b/>
          <w:bCs/>
          <w:sz w:val="24"/>
          <w:szCs w:val="24"/>
        </w:rPr>
        <w:t>e las propuestas o proposiciones.</w:t>
      </w:r>
    </w:p>
    <w:p w:rsidR="001E40CA" w:rsidRDefault="00AC12A8">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Los LICITANTES entregarán su propuesta en archivo electrónico</w:t>
      </w:r>
      <w:r>
        <w:rPr>
          <w:rFonts w:ascii="Arial" w:eastAsia="Arial" w:hAnsi="Arial" w:cs="Arial"/>
          <w:sz w:val="24"/>
          <w:szCs w:val="24"/>
        </w:rPr>
        <w:t xml:space="preserve"> o de forma física,</w:t>
      </w:r>
      <w:r>
        <w:rPr>
          <w:rFonts w:ascii="Arial" w:eastAsia="Arial" w:hAnsi="Arial" w:cs="Arial"/>
          <w:color w:val="000000"/>
          <w:sz w:val="24"/>
          <w:szCs w:val="24"/>
        </w:rPr>
        <w:t xml:space="preserve"> conteniendo la propuesta técnica y la propuesta económica señalando claramente nombre del licitante, número y nombre de la licitación. Esto, </w:t>
      </w:r>
      <w:r>
        <w:rPr>
          <w:rFonts w:ascii="Arial" w:eastAsia="Arial" w:hAnsi="Arial" w:cs="Arial"/>
          <w:color w:val="000000"/>
          <w:sz w:val="24"/>
          <w:szCs w:val="24"/>
        </w:rPr>
        <w:t>con fundamento en lo dispuesto por el Artículo 65, fracción II, de la Ley de Compras Gubernamentales, Enajenaciones y Contratación de Servicios del Estado de Jalisco;</w:t>
      </w:r>
    </w:p>
    <w:p w:rsidR="001E40CA" w:rsidRDefault="00AC12A8">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Deberán dirigirse a la CONVOCANTE, presentarse mecanografiadas o impresas en original (NO</w:t>
      </w:r>
      <w:r>
        <w:rPr>
          <w:rFonts w:ascii="Arial" w:eastAsia="Arial" w:hAnsi="Arial" w:cs="Arial"/>
          <w:color w:val="000000"/>
          <w:sz w:val="24"/>
          <w:szCs w:val="24"/>
        </w:rPr>
        <w:t xml:space="preserve"> MANUSCRITOS); preferentemente elaboradas en papel membretado del licitante;</w:t>
      </w:r>
    </w:p>
    <w:p w:rsidR="001E40CA" w:rsidRDefault="00AC12A8">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Toda la documentación redactada por el LICITANTE deberá ser presentada en español y conforme a los Anexos establecidos para tal fin;</w:t>
      </w:r>
    </w:p>
    <w:p w:rsidR="001E40CA" w:rsidRDefault="00AC12A8">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El LICITANTE o su Representante Legal, deberá </w:t>
      </w:r>
      <w:r>
        <w:rPr>
          <w:rFonts w:ascii="Arial" w:eastAsia="Arial" w:hAnsi="Arial" w:cs="Arial"/>
          <w:color w:val="000000"/>
          <w:sz w:val="24"/>
          <w:szCs w:val="24"/>
        </w:rPr>
        <w:t>firmar en forma autógrafa toda la documentación preparada por él;</w:t>
      </w:r>
    </w:p>
    <w:p w:rsidR="001E40CA" w:rsidRDefault="00AC12A8">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Ser foliados en forma consecutiva todas y cada una de las hojas de los documentos que integran las propuestas (técnica y económica);</w:t>
      </w:r>
    </w:p>
    <w:p w:rsidR="001E40CA" w:rsidRDefault="00AC12A8">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Los LICITANTES deberán presentar una sola propuesta para </w:t>
      </w:r>
      <w:r>
        <w:rPr>
          <w:rFonts w:ascii="Arial" w:eastAsia="Arial" w:hAnsi="Arial" w:cs="Arial"/>
          <w:color w:val="000000"/>
          <w:sz w:val="24"/>
          <w:szCs w:val="24"/>
        </w:rPr>
        <w:t>cada partida ofertada;</w:t>
      </w:r>
    </w:p>
    <w:p w:rsidR="001E40CA" w:rsidRDefault="00AC12A8">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La proposición no deberá contener textos entre líneas, raspaduras, alteraciones, tachaduras ni enmendaduras;</w:t>
      </w:r>
    </w:p>
    <w:p w:rsidR="001E40CA" w:rsidRDefault="00AC12A8">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La propuesta técnica deberá presentarse de acuerdo con el formato del Anexo No. 1 de acuerdo con las especificaciones establ</w:t>
      </w:r>
      <w:r>
        <w:rPr>
          <w:rFonts w:ascii="Arial" w:eastAsia="Arial" w:hAnsi="Arial" w:cs="Arial"/>
          <w:color w:val="000000"/>
          <w:sz w:val="24"/>
          <w:szCs w:val="24"/>
        </w:rPr>
        <w:t>ecidas en el mismo;</w:t>
      </w:r>
    </w:p>
    <w:p w:rsidR="001E40CA" w:rsidRDefault="00AC12A8">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La propuesta económica deberá presentarse de acuerdo con el formato del Anexo No. 4, indicando los precios en Moneda Nacional (M.N). Las cotizaciones deberán incluir todos los costos e impuestos involucrados, por lo que una vez presenta</w:t>
      </w:r>
      <w:r>
        <w:rPr>
          <w:rFonts w:ascii="Arial" w:eastAsia="Arial" w:hAnsi="Arial" w:cs="Arial"/>
          <w:color w:val="000000"/>
          <w:sz w:val="24"/>
          <w:szCs w:val="24"/>
        </w:rPr>
        <w:t>da la oferta no se aceptará ningún costo extra. Asimismo, todos los precios ofertados deberán ser presentados con dos decimales como máximo;</w:t>
      </w:r>
    </w:p>
    <w:p w:rsidR="001E40CA" w:rsidRDefault="00AC12A8">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Las propuestas deberán realizarse de acuerdo con las necesidades mínimas planteadas por la CONVOCANTE en las bases de la presente </w:t>
      </w:r>
      <w:r>
        <w:rPr>
          <w:rFonts w:ascii="Arial" w:eastAsia="Arial" w:hAnsi="Arial" w:cs="Arial"/>
          <w:color w:val="000000"/>
          <w:sz w:val="24"/>
          <w:szCs w:val="24"/>
        </w:rPr>
        <w:lastRenderedPageBreak/>
        <w:t>convocatoria de acuerdo con la descripción de los bienes y servicios requeridos, so pena de descalificación; y</w:t>
      </w:r>
    </w:p>
    <w:p w:rsidR="001E40CA" w:rsidRDefault="00AC12A8">
      <w:pPr>
        <w:numPr>
          <w:ilvl w:val="1"/>
          <w:numId w:val="1"/>
        </w:numPr>
        <w:pBdr>
          <w:top w:val="nil"/>
          <w:left w:val="nil"/>
          <w:bottom w:val="nil"/>
          <w:right w:val="nil"/>
          <w:between w:val="nil"/>
        </w:pBdr>
        <w:spacing w:after="200" w:line="276" w:lineRule="auto"/>
        <w:jc w:val="both"/>
        <w:rPr>
          <w:rFonts w:ascii="Arial" w:eastAsia="Arial" w:hAnsi="Arial" w:cs="Arial"/>
          <w:color w:val="000000"/>
          <w:sz w:val="24"/>
          <w:szCs w:val="24"/>
        </w:rPr>
      </w:pPr>
      <w:r>
        <w:rPr>
          <w:rFonts w:ascii="Arial" w:eastAsia="Arial" w:hAnsi="Arial" w:cs="Arial"/>
          <w:color w:val="000000"/>
          <w:sz w:val="24"/>
          <w:szCs w:val="24"/>
        </w:rPr>
        <w:t>Mencionar si lo</w:t>
      </w:r>
      <w:r>
        <w:rPr>
          <w:rFonts w:ascii="Arial" w:eastAsia="Arial" w:hAnsi="Arial" w:cs="Arial"/>
          <w:color w:val="000000"/>
          <w:sz w:val="24"/>
          <w:szCs w:val="24"/>
        </w:rPr>
        <w:t>s precios cotizados serán los mismos en caso de que la CONVOCANTE opte por adjudicar parte de los bienes, de no hacerlo se entenderá que sostiene los precios para cualquier volumen de adjudicación.</w:t>
      </w:r>
    </w:p>
    <w:p w:rsidR="001E40CA" w:rsidRDefault="00AC12A8">
      <w:pPr>
        <w:jc w:val="both"/>
        <w:rPr>
          <w:rFonts w:ascii="Arial" w:eastAsia="Arial" w:hAnsi="Arial" w:cs="Arial"/>
          <w:b/>
          <w:bCs/>
          <w:sz w:val="24"/>
          <w:szCs w:val="24"/>
        </w:rPr>
      </w:pPr>
      <w:r>
        <w:rPr>
          <w:rFonts w:ascii="Arial" w:eastAsia="Arial" w:hAnsi="Arial" w:cs="Arial"/>
          <w:b/>
          <w:bCs/>
          <w:sz w:val="24"/>
          <w:szCs w:val="24"/>
        </w:rPr>
        <w:t xml:space="preserve">Decima </w:t>
      </w:r>
      <w:proofErr w:type="gramStart"/>
      <w:r>
        <w:rPr>
          <w:rFonts w:ascii="Arial" w:eastAsia="Arial" w:hAnsi="Arial" w:cs="Arial"/>
          <w:b/>
          <w:bCs/>
          <w:sz w:val="24"/>
          <w:szCs w:val="24"/>
        </w:rPr>
        <w:t>sexta.-</w:t>
      </w:r>
      <w:proofErr w:type="gramEnd"/>
      <w:r>
        <w:rPr>
          <w:rFonts w:ascii="Arial" w:eastAsia="Arial" w:hAnsi="Arial" w:cs="Arial"/>
          <w:b/>
          <w:bCs/>
          <w:sz w:val="24"/>
          <w:szCs w:val="24"/>
        </w:rPr>
        <w:t xml:space="preserve">Causas de </w:t>
      </w:r>
      <w:proofErr w:type="spellStart"/>
      <w:r>
        <w:rPr>
          <w:rFonts w:ascii="Arial" w:eastAsia="Arial" w:hAnsi="Arial" w:cs="Arial"/>
          <w:b/>
          <w:bCs/>
          <w:sz w:val="24"/>
          <w:szCs w:val="24"/>
        </w:rPr>
        <w:t>desechamiento</w:t>
      </w:r>
      <w:proofErr w:type="spellEnd"/>
      <w:r>
        <w:rPr>
          <w:rFonts w:ascii="Arial" w:eastAsia="Arial" w:hAnsi="Arial" w:cs="Arial"/>
          <w:b/>
          <w:bCs/>
          <w:sz w:val="24"/>
          <w:szCs w:val="24"/>
        </w:rPr>
        <w:t>, cancelación y decla</w:t>
      </w:r>
      <w:r>
        <w:rPr>
          <w:rFonts w:ascii="Arial" w:eastAsia="Arial" w:hAnsi="Arial" w:cs="Arial"/>
          <w:b/>
          <w:bCs/>
          <w:sz w:val="24"/>
          <w:szCs w:val="24"/>
        </w:rPr>
        <w:t>ración de licitación desierta:</w:t>
      </w:r>
    </w:p>
    <w:p w:rsidR="001E40CA" w:rsidRDefault="00AC12A8">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Estar en alguno de los casos previstos en el artículo 52 de la Ley de Compras Gubernamentales, Enajenación y Contratación de Servicios del Estado de Jalisco y sus Municipios;</w:t>
      </w:r>
    </w:p>
    <w:p w:rsidR="001E40CA" w:rsidRDefault="00AC12A8">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Cuando de la evaluación de ésta, el participante c</w:t>
      </w:r>
      <w:r>
        <w:rPr>
          <w:rFonts w:ascii="Arial" w:eastAsia="Arial" w:hAnsi="Arial" w:cs="Arial"/>
          <w:color w:val="000000"/>
          <w:sz w:val="24"/>
          <w:szCs w:val="24"/>
        </w:rPr>
        <w:t>orrespondiente haya omitido cualquier requisito de la convocatoria;</w:t>
      </w:r>
    </w:p>
    <w:p w:rsidR="001E40CA" w:rsidRDefault="00AC12A8">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 xml:space="preserve">Si a criterio de la CONVOCANTE ninguna de las proposiciones reúne los elementos que garanticen las mejores condiciones de calidad, precio, entrega y demás, por ello, tales propuestas </w:t>
      </w:r>
      <w:r>
        <w:rPr>
          <w:rFonts w:ascii="Arial" w:eastAsia="Arial" w:hAnsi="Arial" w:cs="Arial"/>
          <w:sz w:val="24"/>
          <w:szCs w:val="24"/>
        </w:rPr>
        <w:t>fuera</w:t>
      </w:r>
      <w:r>
        <w:rPr>
          <w:rFonts w:ascii="Arial" w:eastAsia="Arial" w:hAnsi="Arial" w:cs="Arial"/>
          <w:sz w:val="24"/>
          <w:szCs w:val="24"/>
        </w:rPr>
        <w:t>n</w:t>
      </w:r>
      <w:r>
        <w:rPr>
          <w:rFonts w:ascii="Arial" w:eastAsia="Arial" w:hAnsi="Arial" w:cs="Arial"/>
          <w:color w:val="000000"/>
          <w:sz w:val="24"/>
          <w:szCs w:val="24"/>
        </w:rPr>
        <w:t xml:space="preserve"> inaceptables;</w:t>
      </w:r>
    </w:p>
    <w:p w:rsidR="001E40CA" w:rsidRDefault="00AC12A8">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Cuando no se presenten propuestas a la convocatoria, se declarará desierta la licitación;</w:t>
      </w:r>
    </w:p>
    <w:p w:rsidR="001E40CA" w:rsidRDefault="00AC12A8">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Cuando no se presente un mínimo de dos propuestas susceptibles de ser analizadas y evaluadas;</w:t>
      </w:r>
    </w:p>
    <w:p w:rsidR="001E40CA" w:rsidRDefault="00AC12A8">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Cuando se presente más de una proposición para el mismo bien por un mismo participante,</w:t>
      </w:r>
    </w:p>
    <w:p w:rsidR="001E40CA" w:rsidRDefault="00AC12A8">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Aquéllos que presenten datos o documentos falsos;</w:t>
      </w:r>
    </w:p>
    <w:p w:rsidR="001E40CA" w:rsidRDefault="00AC12A8">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Se procederá a declarar desierta la licitación cuando las proposiciones presentadas no reúnan los requisitos solicitad</w:t>
      </w:r>
      <w:r>
        <w:rPr>
          <w:rFonts w:ascii="Arial" w:eastAsia="Arial" w:hAnsi="Arial" w:cs="Arial"/>
          <w:color w:val="000000"/>
          <w:sz w:val="24"/>
          <w:szCs w:val="24"/>
        </w:rPr>
        <w:t>os o cuando los precios no resulten aceptables o causen un daño o perjuicio a la convocante;</w:t>
      </w:r>
    </w:p>
    <w:p w:rsidR="001E40CA" w:rsidRDefault="00AC12A8">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Por exceder el techo presupuestal autorizado para esta convocatoria;</w:t>
      </w:r>
    </w:p>
    <w:p w:rsidR="001E40CA" w:rsidRDefault="00AC12A8">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Cuando las proposiciones no estén firmadas por la persona legalmente facultada para ello;</w:t>
      </w:r>
    </w:p>
    <w:p w:rsidR="001E40CA" w:rsidRDefault="00AC12A8">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Si l</w:t>
      </w:r>
      <w:r>
        <w:rPr>
          <w:rFonts w:ascii="Arial" w:eastAsia="Arial" w:hAnsi="Arial" w:cs="Arial"/>
          <w:color w:val="000000"/>
          <w:sz w:val="24"/>
          <w:szCs w:val="24"/>
        </w:rPr>
        <w:t>os documentos presentados tuvieran textos entre líneas, raspaduras, alteraciones, tachaduras o enmendaduras; y</w:t>
      </w:r>
    </w:p>
    <w:p w:rsidR="001E40CA" w:rsidRDefault="00AC12A8">
      <w:pPr>
        <w:numPr>
          <w:ilvl w:val="0"/>
          <w:numId w:val="6"/>
        </w:numPr>
        <w:pBdr>
          <w:top w:val="nil"/>
          <w:left w:val="nil"/>
          <w:bottom w:val="nil"/>
          <w:right w:val="nil"/>
          <w:between w:val="nil"/>
        </w:pBdr>
        <w:spacing w:after="200" w:line="276" w:lineRule="auto"/>
        <w:ind w:left="720"/>
        <w:jc w:val="both"/>
        <w:rPr>
          <w:color w:val="000000"/>
          <w:sz w:val="24"/>
          <w:szCs w:val="24"/>
        </w:rPr>
      </w:pPr>
      <w:r>
        <w:rPr>
          <w:rFonts w:ascii="Arial" w:eastAsia="Arial" w:hAnsi="Arial" w:cs="Arial"/>
          <w:color w:val="000000"/>
          <w:sz w:val="24"/>
          <w:szCs w:val="24"/>
        </w:rPr>
        <w:t>Cualquier otra causa señalada dentro de la presente convocatoria o por violaciones a los ordenamientos rectores en la materia.</w:t>
      </w:r>
    </w:p>
    <w:p w:rsidR="001E40CA" w:rsidRDefault="00AC12A8">
      <w:pPr>
        <w:jc w:val="both"/>
        <w:rPr>
          <w:rFonts w:ascii="Arial" w:eastAsia="Arial" w:hAnsi="Arial" w:cs="Arial"/>
          <w:sz w:val="24"/>
          <w:szCs w:val="24"/>
        </w:rPr>
      </w:pPr>
      <w:r>
        <w:rPr>
          <w:rFonts w:ascii="Arial" w:eastAsia="Arial" w:hAnsi="Arial" w:cs="Arial"/>
          <w:b/>
          <w:bCs/>
          <w:sz w:val="24"/>
          <w:szCs w:val="24"/>
        </w:rPr>
        <w:t xml:space="preserve">Decima </w:t>
      </w:r>
      <w:proofErr w:type="gramStart"/>
      <w:r>
        <w:rPr>
          <w:rFonts w:ascii="Arial" w:eastAsia="Arial" w:hAnsi="Arial" w:cs="Arial"/>
          <w:b/>
          <w:bCs/>
          <w:sz w:val="24"/>
          <w:szCs w:val="24"/>
        </w:rPr>
        <w:t>séptima.-</w:t>
      </w:r>
      <w:proofErr w:type="gramEnd"/>
      <w:r>
        <w:rPr>
          <w:rFonts w:ascii="Arial" w:eastAsia="Arial" w:hAnsi="Arial" w:cs="Arial"/>
          <w:b/>
          <w:bCs/>
          <w:sz w:val="24"/>
          <w:szCs w:val="24"/>
        </w:rPr>
        <w:t>Ob</w:t>
      </w:r>
      <w:r>
        <w:rPr>
          <w:rFonts w:ascii="Arial" w:eastAsia="Arial" w:hAnsi="Arial" w:cs="Arial"/>
          <w:b/>
          <w:bCs/>
          <w:sz w:val="24"/>
          <w:szCs w:val="24"/>
        </w:rPr>
        <w:t>ligaciones de los licitantes.</w:t>
      </w:r>
    </w:p>
    <w:p w:rsidR="001E40CA" w:rsidRDefault="00AC12A8">
      <w:pPr>
        <w:jc w:val="both"/>
        <w:rPr>
          <w:rFonts w:ascii="Arial" w:eastAsia="Arial" w:hAnsi="Arial" w:cs="Arial"/>
          <w:sz w:val="24"/>
          <w:szCs w:val="24"/>
        </w:rPr>
      </w:pPr>
      <w:r>
        <w:rPr>
          <w:rFonts w:ascii="Arial" w:eastAsia="Arial" w:hAnsi="Arial" w:cs="Arial"/>
          <w:sz w:val="24"/>
          <w:szCs w:val="24"/>
        </w:rPr>
        <w:t>El LICITANTE deberá examinar todas las instrucciones, condiciones y especificaciones que figuren en las bases de la presente convocatoria, ya que si omite alguna parte de información requerida o presenta una propuesta que no s</w:t>
      </w:r>
      <w:r>
        <w:rPr>
          <w:rFonts w:ascii="Arial" w:eastAsia="Arial" w:hAnsi="Arial" w:cs="Arial"/>
          <w:sz w:val="24"/>
          <w:szCs w:val="24"/>
        </w:rPr>
        <w:t>e ajuste a los requerimientos solicitados, será motivo de descalificación.</w:t>
      </w:r>
    </w:p>
    <w:p w:rsidR="001E40CA" w:rsidRDefault="00AC12A8">
      <w:pPr>
        <w:jc w:val="both"/>
        <w:rPr>
          <w:rFonts w:ascii="Arial" w:eastAsia="Arial" w:hAnsi="Arial" w:cs="Arial"/>
          <w:b/>
          <w:bCs/>
          <w:sz w:val="24"/>
          <w:szCs w:val="24"/>
        </w:rPr>
      </w:pPr>
      <w:r>
        <w:rPr>
          <w:rFonts w:ascii="Arial" w:eastAsia="Arial" w:hAnsi="Arial" w:cs="Arial"/>
          <w:b/>
          <w:bCs/>
          <w:sz w:val="24"/>
          <w:szCs w:val="24"/>
        </w:rPr>
        <w:lastRenderedPageBreak/>
        <w:t xml:space="preserve">Décima </w:t>
      </w:r>
      <w:proofErr w:type="gramStart"/>
      <w:r>
        <w:rPr>
          <w:rFonts w:ascii="Arial" w:eastAsia="Arial" w:hAnsi="Arial" w:cs="Arial"/>
          <w:b/>
          <w:bCs/>
          <w:sz w:val="24"/>
          <w:szCs w:val="24"/>
        </w:rPr>
        <w:t>octava.-</w:t>
      </w:r>
      <w:proofErr w:type="gramEnd"/>
      <w:r>
        <w:rPr>
          <w:rFonts w:ascii="Arial" w:eastAsia="Arial" w:hAnsi="Arial" w:cs="Arial"/>
          <w:b/>
          <w:bCs/>
          <w:sz w:val="24"/>
          <w:szCs w:val="24"/>
        </w:rPr>
        <w:t>Contrato.</w:t>
      </w:r>
    </w:p>
    <w:p w:rsidR="001E40CA" w:rsidRDefault="00AC12A8">
      <w:pPr>
        <w:jc w:val="both"/>
        <w:rPr>
          <w:rFonts w:ascii="Arial" w:eastAsia="Arial" w:hAnsi="Arial" w:cs="Arial"/>
          <w:sz w:val="24"/>
          <w:szCs w:val="24"/>
          <w:highlight w:val="white"/>
        </w:rPr>
      </w:pPr>
      <w:r>
        <w:rPr>
          <w:rFonts w:ascii="Arial" w:eastAsia="Arial" w:hAnsi="Arial" w:cs="Arial"/>
          <w:sz w:val="24"/>
          <w:szCs w:val="24"/>
          <w:highlight w:val="white"/>
        </w:rPr>
        <w:t>La contratación y asignación del LICITANTE que resulte adjudicado se realizará en función de contar con disponibilidad, solvencia y suficiencia presupuestal</w:t>
      </w:r>
      <w:r>
        <w:rPr>
          <w:rFonts w:ascii="Arial" w:eastAsia="Arial" w:hAnsi="Arial" w:cs="Arial"/>
          <w:sz w:val="24"/>
          <w:szCs w:val="24"/>
          <w:highlight w:val="white"/>
        </w:rPr>
        <w:t xml:space="preserve"> y será informado por medio de correo electrónico proporcionado por el LICITANTE.</w:t>
      </w:r>
    </w:p>
    <w:p w:rsidR="001E40CA" w:rsidRDefault="00AC12A8">
      <w:pPr>
        <w:jc w:val="both"/>
        <w:rPr>
          <w:rFonts w:ascii="Arial" w:eastAsia="Arial" w:hAnsi="Arial" w:cs="Arial"/>
          <w:sz w:val="24"/>
          <w:szCs w:val="24"/>
        </w:rPr>
      </w:pPr>
      <w:r>
        <w:rPr>
          <w:rFonts w:ascii="Arial" w:eastAsia="Arial" w:hAnsi="Arial" w:cs="Arial"/>
          <w:sz w:val="24"/>
          <w:szCs w:val="24"/>
        </w:rPr>
        <w:t>En caso de que el LICITANTE por causas imputables al mismo no firme el contrato dentro del plazo que señale, se procederá a la cancelación de la adjudicación hecha a su favor</w:t>
      </w:r>
      <w:r>
        <w:rPr>
          <w:rFonts w:ascii="Arial" w:eastAsia="Arial" w:hAnsi="Arial" w:cs="Arial"/>
          <w:sz w:val="24"/>
          <w:szCs w:val="24"/>
        </w:rPr>
        <w:t>, y la CONVOCANTE, sin necesidad de un nuevo procedimiento, podrá adjudicar el contrato y/o las partidas respectivas al LICITANTE que haya obtenido el segundo lugar de acuerdo al resultado del cuadro comparativo económico/técnico que haya dado origen al fa</w:t>
      </w:r>
      <w:r>
        <w:rPr>
          <w:rFonts w:ascii="Arial" w:eastAsia="Arial" w:hAnsi="Arial" w:cs="Arial"/>
          <w:sz w:val="24"/>
          <w:szCs w:val="24"/>
        </w:rPr>
        <w:t>llo o bien proceder a un nuevo proceso si así lo determina conveniente la CONVOCANTE.</w:t>
      </w:r>
    </w:p>
    <w:p w:rsidR="001E40CA" w:rsidRDefault="00AC12A8">
      <w:pPr>
        <w:jc w:val="both"/>
        <w:rPr>
          <w:rFonts w:ascii="Arial" w:eastAsia="Arial" w:hAnsi="Arial" w:cs="Arial"/>
          <w:b/>
          <w:bCs/>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novena.-</w:t>
      </w:r>
      <w:proofErr w:type="gramEnd"/>
      <w:r>
        <w:rPr>
          <w:rFonts w:ascii="Arial" w:eastAsia="Arial" w:hAnsi="Arial" w:cs="Arial"/>
          <w:b/>
          <w:bCs/>
          <w:sz w:val="24"/>
          <w:szCs w:val="24"/>
        </w:rPr>
        <w:t>Forma de pago.</w:t>
      </w:r>
    </w:p>
    <w:p w:rsidR="001E40CA" w:rsidRDefault="00AC12A8">
      <w:pPr>
        <w:jc w:val="both"/>
        <w:rPr>
          <w:rFonts w:ascii="Arial" w:eastAsia="Arial" w:hAnsi="Arial" w:cs="Arial"/>
          <w:sz w:val="24"/>
          <w:szCs w:val="24"/>
        </w:rPr>
      </w:pPr>
      <w:r>
        <w:rPr>
          <w:rFonts w:ascii="Arial" w:eastAsia="Arial" w:hAnsi="Arial" w:cs="Arial"/>
          <w:sz w:val="24"/>
          <w:szCs w:val="24"/>
        </w:rPr>
        <w:t xml:space="preserve">Los pagos se realizarán al LICITANTE en Moneda Nacional, dentro de los 3 días naturales contados a partir de la fecha en que sea presentada </w:t>
      </w:r>
      <w:r>
        <w:rPr>
          <w:rFonts w:ascii="Arial" w:eastAsia="Arial" w:hAnsi="Arial" w:cs="Arial"/>
          <w:sz w:val="24"/>
          <w:szCs w:val="24"/>
        </w:rPr>
        <w:t>la factura en original con sello del SAT (CFDI) y firma de recibido de conformidad por la CONVOCANTE, así como los archivos XML y PDF, en la Coordinación Administrativa de la JIMAV o bien enviar al correo electrónico admon.jimav@gmail.com.</w:t>
      </w:r>
    </w:p>
    <w:p w:rsidR="001E40CA" w:rsidRDefault="00AC12A8">
      <w:pPr>
        <w:jc w:val="both"/>
        <w:rPr>
          <w:rFonts w:ascii="Arial" w:eastAsia="Arial" w:hAnsi="Arial" w:cs="Arial"/>
          <w:sz w:val="24"/>
          <w:szCs w:val="24"/>
        </w:rPr>
      </w:pPr>
      <w:r>
        <w:rPr>
          <w:rFonts w:ascii="Arial" w:eastAsia="Arial" w:hAnsi="Arial" w:cs="Arial"/>
          <w:sz w:val="24"/>
          <w:szCs w:val="24"/>
        </w:rPr>
        <w:t>En caso de que e</w:t>
      </w:r>
      <w:r>
        <w:rPr>
          <w:rFonts w:ascii="Arial" w:eastAsia="Arial" w:hAnsi="Arial" w:cs="Arial"/>
          <w:sz w:val="24"/>
          <w:szCs w:val="24"/>
        </w:rPr>
        <w:t>l LICITANTE adjudicado presente la factura con errores o diferencias, el plazo de pago se recorrerá.</w:t>
      </w:r>
    </w:p>
    <w:p w:rsidR="001E40CA" w:rsidRDefault="00AC12A8">
      <w:pPr>
        <w:jc w:val="both"/>
        <w:rPr>
          <w:rFonts w:ascii="Arial" w:eastAsia="Arial" w:hAnsi="Arial" w:cs="Arial"/>
          <w:sz w:val="24"/>
          <w:szCs w:val="24"/>
        </w:rPr>
      </w:pPr>
      <w:r>
        <w:rPr>
          <w:rFonts w:ascii="Arial" w:eastAsia="Arial" w:hAnsi="Arial" w:cs="Arial"/>
          <w:sz w:val="24"/>
          <w:szCs w:val="24"/>
        </w:rPr>
        <w:t>En caso de requerir anticipo este no será superior al 50% del importe de su cotización, lo cual deberá ser establecido en su proposición económica.</w:t>
      </w:r>
    </w:p>
    <w:p w:rsidR="001E40CA" w:rsidRDefault="00AC12A8">
      <w:pPr>
        <w:jc w:val="both"/>
        <w:rPr>
          <w:rFonts w:ascii="Arial" w:eastAsia="Arial" w:hAnsi="Arial" w:cs="Arial"/>
          <w:sz w:val="24"/>
          <w:szCs w:val="24"/>
        </w:rPr>
      </w:pPr>
      <w:r>
        <w:rPr>
          <w:rFonts w:ascii="Arial" w:eastAsia="Arial" w:hAnsi="Arial" w:cs="Arial"/>
          <w:sz w:val="24"/>
          <w:szCs w:val="24"/>
        </w:rPr>
        <w:t>En caso de que el LICITANTE no cumpla con lo establecido en este punto, la CONVOCANTE podrá adjudicar el contrato respectivo al LICITANTE que hubiere obtenido el segundo lugar, de acuerdo con el resultado del cuadro comparativo económico/técnico que haya d</w:t>
      </w:r>
      <w:r>
        <w:rPr>
          <w:rFonts w:ascii="Arial" w:eastAsia="Arial" w:hAnsi="Arial" w:cs="Arial"/>
          <w:sz w:val="24"/>
          <w:szCs w:val="24"/>
        </w:rPr>
        <w:t>ado origen a la resolución de fallo de adjudicación o bien proceder a un nuevo proceso, si así lo determina conveniente la convocante con fundamento en el Art. 71, apartado 2 y 77 apartado 2 de la Ley de Compras Gubernamentales, Enajenaciones y Contratació</w:t>
      </w:r>
      <w:r>
        <w:rPr>
          <w:rFonts w:ascii="Arial" w:eastAsia="Arial" w:hAnsi="Arial" w:cs="Arial"/>
          <w:sz w:val="24"/>
          <w:szCs w:val="24"/>
        </w:rPr>
        <w:t>n de Servicios del Estado de Jalisco.</w:t>
      </w:r>
    </w:p>
    <w:p w:rsidR="001E40CA" w:rsidRDefault="00AC12A8">
      <w:pPr>
        <w:jc w:val="both"/>
        <w:rPr>
          <w:rFonts w:ascii="Arial" w:eastAsia="Arial" w:hAnsi="Arial" w:cs="Arial"/>
          <w:b/>
          <w:bCs/>
          <w:sz w:val="24"/>
          <w:szCs w:val="24"/>
        </w:rPr>
      </w:pPr>
      <w:proofErr w:type="gramStart"/>
      <w:r>
        <w:rPr>
          <w:rFonts w:ascii="Arial" w:eastAsia="Arial" w:hAnsi="Arial" w:cs="Arial"/>
          <w:b/>
          <w:bCs/>
          <w:sz w:val="24"/>
          <w:szCs w:val="24"/>
        </w:rPr>
        <w:t>Vigésima.-</w:t>
      </w:r>
      <w:proofErr w:type="gramEnd"/>
      <w:r>
        <w:rPr>
          <w:rFonts w:ascii="Arial" w:eastAsia="Arial" w:hAnsi="Arial" w:cs="Arial"/>
          <w:b/>
          <w:bCs/>
          <w:sz w:val="24"/>
          <w:szCs w:val="24"/>
        </w:rPr>
        <w:t>Demoras.</w:t>
      </w:r>
    </w:p>
    <w:p w:rsidR="001E40CA" w:rsidRDefault="00AC12A8">
      <w:pPr>
        <w:jc w:val="both"/>
        <w:rPr>
          <w:rFonts w:ascii="Arial" w:eastAsia="Arial" w:hAnsi="Arial" w:cs="Arial"/>
          <w:sz w:val="24"/>
          <w:szCs w:val="24"/>
        </w:rPr>
      </w:pPr>
      <w:r>
        <w:rPr>
          <w:rFonts w:ascii="Arial" w:eastAsia="Arial" w:hAnsi="Arial" w:cs="Arial"/>
          <w:sz w:val="24"/>
          <w:szCs w:val="24"/>
        </w:rPr>
        <w:t>Si en cualquier momento en el curso de la ejecución del contrato, el LICITANTE adjudicado, se encontrara en una situación que impidiera la oportuna entrega de los bienes y servicios, el LICITANTE adj</w:t>
      </w:r>
      <w:r>
        <w:rPr>
          <w:rFonts w:ascii="Arial" w:eastAsia="Arial" w:hAnsi="Arial" w:cs="Arial"/>
          <w:sz w:val="24"/>
          <w:szCs w:val="24"/>
        </w:rPr>
        <w:t>udicado notificará de inmediato por escrito a la convocante las causas de la demora y su duración probable solicitando prórroga (esta notificación se deberá hacer antes de los cinco días hábiles del plazo que tenga para la entrega).</w:t>
      </w:r>
    </w:p>
    <w:p w:rsidR="001E40CA" w:rsidRDefault="00AC12A8">
      <w:pPr>
        <w:jc w:val="both"/>
        <w:rPr>
          <w:rFonts w:ascii="Arial" w:eastAsia="Arial" w:hAnsi="Arial" w:cs="Arial"/>
          <w:sz w:val="24"/>
          <w:szCs w:val="24"/>
        </w:rPr>
      </w:pPr>
      <w:r>
        <w:rPr>
          <w:rFonts w:ascii="Arial" w:eastAsia="Arial" w:hAnsi="Arial" w:cs="Arial"/>
          <w:sz w:val="24"/>
          <w:szCs w:val="24"/>
        </w:rPr>
        <w:t xml:space="preserve">La CONVOCANTE analizará la solicitud del LICITANTE adjudicado, determinando si procede o no, dando a conocer el resultado antes de que finalice el término </w:t>
      </w:r>
      <w:r>
        <w:rPr>
          <w:rFonts w:ascii="Arial" w:eastAsia="Arial" w:hAnsi="Arial" w:cs="Arial"/>
          <w:sz w:val="24"/>
          <w:szCs w:val="24"/>
        </w:rPr>
        <w:lastRenderedPageBreak/>
        <w:t>establecido en el contrato para la entrega de los bienes y servicios objeto del contrato.</w:t>
      </w:r>
    </w:p>
    <w:p w:rsidR="001E40CA" w:rsidRDefault="00AC12A8">
      <w:pPr>
        <w:jc w:val="both"/>
        <w:rPr>
          <w:rFonts w:ascii="Arial" w:eastAsia="Arial" w:hAnsi="Arial" w:cs="Arial"/>
          <w:b/>
          <w:bCs/>
          <w:sz w:val="24"/>
          <w:szCs w:val="24"/>
        </w:rPr>
      </w:pPr>
      <w:r>
        <w:rPr>
          <w:rFonts w:ascii="Arial" w:eastAsia="Arial" w:hAnsi="Arial" w:cs="Arial"/>
          <w:b/>
          <w:bCs/>
          <w:sz w:val="24"/>
          <w:szCs w:val="24"/>
        </w:rPr>
        <w:t xml:space="preserve">Vigésima </w:t>
      </w:r>
      <w:proofErr w:type="gramStart"/>
      <w:r>
        <w:rPr>
          <w:rFonts w:ascii="Arial" w:eastAsia="Arial" w:hAnsi="Arial" w:cs="Arial"/>
          <w:b/>
          <w:bCs/>
          <w:sz w:val="24"/>
          <w:szCs w:val="24"/>
        </w:rPr>
        <w:t>pr</w:t>
      </w:r>
      <w:r>
        <w:rPr>
          <w:rFonts w:ascii="Arial" w:eastAsia="Arial" w:hAnsi="Arial" w:cs="Arial"/>
          <w:b/>
          <w:bCs/>
          <w:sz w:val="24"/>
          <w:szCs w:val="24"/>
        </w:rPr>
        <w:t>imera.-</w:t>
      </w:r>
      <w:proofErr w:type="gramEnd"/>
      <w:r>
        <w:rPr>
          <w:rFonts w:ascii="Arial" w:eastAsia="Arial" w:hAnsi="Arial" w:cs="Arial"/>
          <w:b/>
          <w:bCs/>
          <w:sz w:val="24"/>
          <w:szCs w:val="24"/>
        </w:rPr>
        <w:t>Relaciones laborales.</w:t>
      </w:r>
    </w:p>
    <w:p w:rsidR="001E40CA" w:rsidRDefault="00AC12A8">
      <w:pPr>
        <w:jc w:val="both"/>
        <w:rPr>
          <w:rFonts w:ascii="Arial" w:eastAsia="Arial" w:hAnsi="Arial" w:cs="Arial"/>
          <w:sz w:val="24"/>
          <w:szCs w:val="24"/>
        </w:rPr>
      </w:pPr>
      <w:r>
        <w:rPr>
          <w:rFonts w:ascii="Arial" w:eastAsia="Arial" w:hAnsi="Arial" w:cs="Arial"/>
          <w:sz w:val="24"/>
          <w:szCs w:val="24"/>
        </w:rPr>
        <w:t>El LICITANTE en su carácter intrínseco de patrón del personal que emplee para suministrar los bienes y servicios adquiridos, será el único responsable de las obligaciones derivadas de las disposiciones legales y demás ordenamie</w:t>
      </w:r>
      <w:r>
        <w:rPr>
          <w:rFonts w:ascii="Arial" w:eastAsia="Arial" w:hAnsi="Arial" w:cs="Arial"/>
          <w:sz w:val="24"/>
          <w:szCs w:val="24"/>
        </w:rPr>
        <w:t>ntos en materia de seguridad social, sin que por ningún motivo se considere patrón a la CONVOCANTE.</w:t>
      </w:r>
    </w:p>
    <w:p w:rsidR="001E40CA" w:rsidRDefault="00AC12A8">
      <w:pPr>
        <w:spacing w:after="200" w:line="276" w:lineRule="auto"/>
        <w:jc w:val="both"/>
        <w:rPr>
          <w:rFonts w:ascii="Arial" w:eastAsia="Arial" w:hAnsi="Arial" w:cs="Arial"/>
          <w:b/>
          <w:bCs/>
          <w:sz w:val="24"/>
          <w:szCs w:val="24"/>
        </w:rPr>
      </w:pPr>
      <w:r>
        <w:rPr>
          <w:rFonts w:ascii="Arial" w:eastAsia="Arial" w:hAnsi="Arial" w:cs="Arial"/>
          <w:b/>
          <w:bCs/>
          <w:sz w:val="24"/>
          <w:szCs w:val="24"/>
        </w:rPr>
        <w:t xml:space="preserve">Vigésima </w:t>
      </w:r>
      <w:proofErr w:type="gramStart"/>
      <w:r>
        <w:rPr>
          <w:rFonts w:ascii="Arial" w:eastAsia="Arial" w:hAnsi="Arial" w:cs="Arial"/>
          <w:b/>
          <w:bCs/>
          <w:sz w:val="24"/>
          <w:szCs w:val="24"/>
        </w:rPr>
        <w:t>segunda.-</w:t>
      </w:r>
      <w:proofErr w:type="gramEnd"/>
      <w:r>
        <w:rPr>
          <w:rFonts w:ascii="Arial" w:eastAsia="Arial" w:hAnsi="Arial" w:cs="Arial"/>
          <w:b/>
          <w:bCs/>
          <w:sz w:val="24"/>
          <w:szCs w:val="24"/>
        </w:rPr>
        <w:t xml:space="preserve">Fallo </w:t>
      </w:r>
    </w:p>
    <w:p w:rsidR="001E40CA" w:rsidRDefault="00AC12A8">
      <w:pPr>
        <w:spacing w:after="200" w:line="276" w:lineRule="auto"/>
        <w:jc w:val="both"/>
        <w:rPr>
          <w:rFonts w:ascii="Arial" w:eastAsia="Arial" w:hAnsi="Arial" w:cs="Arial"/>
          <w:sz w:val="24"/>
          <w:szCs w:val="24"/>
        </w:rPr>
      </w:pPr>
      <w:r>
        <w:rPr>
          <w:rFonts w:ascii="Arial" w:eastAsia="Arial" w:hAnsi="Arial" w:cs="Arial"/>
          <w:sz w:val="24"/>
          <w:szCs w:val="24"/>
        </w:rPr>
        <w:t>Éste se llevará a cabo de acuerdo a los plazos establecidos en la presente convocatoria, en Av. Solidaridad No. 174, Plaza comercia</w:t>
      </w:r>
      <w:r>
        <w:rPr>
          <w:rFonts w:ascii="Arial" w:eastAsia="Arial" w:hAnsi="Arial" w:cs="Arial"/>
          <w:sz w:val="24"/>
          <w:szCs w:val="24"/>
        </w:rPr>
        <w:t xml:space="preserve">l </w:t>
      </w:r>
      <w:proofErr w:type="spellStart"/>
      <w:r>
        <w:rPr>
          <w:rFonts w:ascii="Arial" w:eastAsia="Arial" w:hAnsi="Arial" w:cs="Arial"/>
          <w:sz w:val="24"/>
          <w:szCs w:val="24"/>
        </w:rPr>
        <w:t>aqua</w:t>
      </w:r>
      <w:proofErr w:type="spellEnd"/>
      <w:r>
        <w:rPr>
          <w:rFonts w:ascii="Arial" w:eastAsia="Arial" w:hAnsi="Arial" w:cs="Arial"/>
          <w:sz w:val="24"/>
          <w:szCs w:val="24"/>
        </w:rPr>
        <w:t xml:space="preserve"> local 10 y 11, Col el Fresno, CP 45307, Tala, Jalisco, La UCC de la Junta Intermunicipal de Medio Ambiente para la Gestión Integral de la Región Valles (JIMAV), resolverá sobre las propuestas presentadas por los LICITANTES con la finalidad de obtene</w:t>
      </w:r>
      <w:r>
        <w:rPr>
          <w:rFonts w:ascii="Arial" w:eastAsia="Arial" w:hAnsi="Arial" w:cs="Arial"/>
          <w:sz w:val="24"/>
          <w:szCs w:val="24"/>
        </w:rPr>
        <w:t xml:space="preserve">r las mejores condiciones de calidad, servicio, precio, pago y tiempo de entrega ofertadas por los LICITANTES, el contrato se adjudicará al LICITANTE cuya oferta resulte solvente, porque cumple con los requisitos legales técnicos y económicos establecidos </w:t>
      </w:r>
      <w:r>
        <w:rPr>
          <w:rFonts w:ascii="Arial" w:eastAsia="Arial" w:hAnsi="Arial" w:cs="Arial"/>
          <w:sz w:val="24"/>
          <w:szCs w:val="24"/>
        </w:rPr>
        <w:t xml:space="preserve">en la licitación y por lo tanto garantiza el cumplimiento de las obligaciones respectivas. La adjudicación motivo del fallo sólo podrá formalizarse mediante un contrato, dentro de los 5 días hábiles posterior a la emisión del fallo, lo anterior en apego a </w:t>
      </w:r>
      <w:r>
        <w:rPr>
          <w:rFonts w:ascii="Arial" w:eastAsia="Arial" w:hAnsi="Arial" w:cs="Arial"/>
          <w:sz w:val="24"/>
          <w:szCs w:val="24"/>
        </w:rPr>
        <w:t>lo establecido en la base Décima séptima de la presente convocatoria.</w:t>
      </w:r>
    </w:p>
    <w:p w:rsidR="001E40CA" w:rsidRDefault="00AC12A8">
      <w:pPr>
        <w:spacing w:after="200" w:line="276" w:lineRule="auto"/>
        <w:jc w:val="both"/>
        <w:rPr>
          <w:rFonts w:ascii="Arial" w:eastAsia="Arial" w:hAnsi="Arial" w:cs="Arial"/>
          <w:sz w:val="24"/>
          <w:szCs w:val="24"/>
        </w:rPr>
      </w:pPr>
      <w:r>
        <w:rPr>
          <w:rFonts w:ascii="Arial" w:eastAsia="Arial" w:hAnsi="Arial" w:cs="Arial"/>
          <w:sz w:val="24"/>
          <w:szCs w:val="24"/>
        </w:rPr>
        <w:t xml:space="preserve">Los LICITANTES podrán obtener el acta de fallo en la página electrónica http://www.jimav.org, en el apartado de Transparencia, Licitaciones 2026. </w:t>
      </w:r>
    </w:p>
    <w:p w:rsidR="001E40CA" w:rsidRDefault="00AC12A8">
      <w:pPr>
        <w:spacing w:after="200" w:line="276" w:lineRule="auto"/>
        <w:jc w:val="both"/>
        <w:rPr>
          <w:rFonts w:ascii="Arial" w:eastAsia="Arial" w:hAnsi="Arial" w:cs="Arial"/>
          <w:sz w:val="24"/>
          <w:szCs w:val="24"/>
        </w:rPr>
      </w:pPr>
      <w:r>
        <w:rPr>
          <w:rFonts w:ascii="Arial" w:eastAsia="Arial" w:hAnsi="Arial" w:cs="Arial"/>
          <w:b/>
          <w:bCs/>
          <w:sz w:val="24"/>
          <w:szCs w:val="24"/>
        </w:rPr>
        <w:t>Vigésima tercera. -Comunicación de resu</w:t>
      </w:r>
      <w:r>
        <w:rPr>
          <w:rFonts w:ascii="Arial" w:eastAsia="Arial" w:hAnsi="Arial" w:cs="Arial"/>
          <w:b/>
          <w:bCs/>
          <w:sz w:val="24"/>
          <w:szCs w:val="24"/>
        </w:rPr>
        <w:t>ltados</w:t>
      </w:r>
    </w:p>
    <w:p w:rsidR="001E40CA" w:rsidRDefault="00AC12A8">
      <w:pPr>
        <w:spacing w:after="200" w:line="276" w:lineRule="auto"/>
        <w:jc w:val="both"/>
        <w:rPr>
          <w:rFonts w:ascii="Arial" w:eastAsia="Arial" w:hAnsi="Arial" w:cs="Arial"/>
          <w:sz w:val="24"/>
          <w:szCs w:val="24"/>
        </w:rPr>
      </w:pPr>
      <w:r>
        <w:rPr>
          <w:rFonts w:ascii="Arial" w:eastAsia="Arial" w:hAnsi="Arial" w:cs="Arial"/>
          <w:sz w:val="24"/>
          <w:szCs w:val="24"/>
        </w:rPr>
        <w:t>Los resultados de cada una de las fases o etapas de la convocatoria serán notificados por el medio que para ello hayan designado los LICITANTES.</w:t>
      </w:r>
    </w:p>
    <w:p w:rsidR="001E40CA" w:rsidRDefault="001E40CA">
      <w:pPr>
        <w:jc w:val="both"/>
        <w:rPr>
          <w:rFonts w:ascii="Arial" w:eastAsia="Arial" w:hAnsi="Arial" w:cs="Arial"/>
          <w:sz w:val="24"/>
          <w:szCs w:val="24"/>
        </w:rPr>
      </w:pPr>
    </w:p>
    <w:p w:rsidR="0037682F" w:rsidRDefault="0037682F">
      <w:pPr>
        <w:jc w:val="both"/>
        <w:rPr>
          <w:rFonts w:ascii="Arial" w:eastAsia="Arial" w:hAnsi="Arial" w:cs="Arial"/>
          <w:sz w:val="24"/>
          <w:szCs w:val="24"/>
        </w:rPr>
      </w:pPr>
    </w:p>
    <w:p w:rsidR="0037682F" w:rsidRDefault="0037682F">
      <w:pPr>
        <w:jc w:val="both"/>
        <w:rPr>
          <w:rFonts w:ascii="Arial" w:eastAsia="Arial" w:hAnsi="Arial" w:cs="Arial"/>
          <w:sz w:val="24"/>
          <w:szCs w:val="24"/>
        </w:rPr>
      </w:pPr>
    </w:p>
    <w:p w:rsidR="0037682F" w:rsidRDefault="0037682F">
      <w:pPr>
        <w:jc w:val="both"/>
        <w:rPr>
          <w:rFonts w:ascii="Arial" w:eastAsia="Arial" w:hAnsi="Arial" w:cs="Arial"/>
          <w:sz w:val="24"/>
          <w:szCs w:val="24"/>
        </w:rPr>
      </w:pPr>
    </w:p>
    <w:p w:rsidR="0037682F" w:rsidRDefault="0037682F">
      <w:pPr>
        <w:jc w:val="both"/>
        <w:rPr>
          <w:rFonts w:ascii="Arial" w:eastAsia="Arial" w:hAnsi="Arial" w:cs="Arial"/>
          <w:sz w:val="24"/>
          <w:szCs w:val="24"/>
        </w:rPr>
      </w:pPr>
    </w:p>
    <w:p w:rsidR="0037682F" w:rsidRDefault="0037682F">
      <w:pPr>
        <w:jc w:val="both"/>
        <w:rPr>
          <w:rFonts w:ascii="Arial" w:eastAsia="Arial" w:hAnsi="Arial" w:cs="Arial"/>
          <w:sz w:val="24"/>
          <w:szCs w:val="24"/>
        </w:rPr>
      </w:pPr>
    </w:p>
    <w:p w:rsidR="0037682F" w:rsidRDefault="0037682F">
      <w:pPr>
        <w:jc w:val="both"/>
        <w:rPr>
          <w:rFonts w:ascii="Arial" w:eastAsia="Arial" w:hAnsi="Arial" w:cs="Arial"/>
          <w:sz w:val="24"/>
          <w:szCs w:val="24"/>
        </w:rPr>
      </w:pPr>
    </w:p>
    <w:p w:rsidR="001E40CA" w:rsidRPr="0037682F" w:rsidRDefault="00AC12A8">
      <w:pPr>
        <w:keepNext/>
        <w:keepLines/>
        <w:spacing w:before="200" w:after="0" w:line="240" w:lineRule="auto"/>
        <w:jc w:val="center"/>
        <w:rPr>
          <w:rFonts w:asciiTheme="minorHAnsi" w:eastAsia="Arial" w:hAnsiTheme="minorHAnsi" w:cstheme="minorHAnsi"/>
          <w:b/>
          <w:bCs/>
        </w:rPr>
      </w:pPr>
      <w:r w:rsidRPr="0037682F">
        <w:rPr>
          <w:rFonts w:asciiTheme="minorHAnsi" w:eastAsia="Arial" w:hAnsiTheme="minorHAnsi" w:cstheme="minorHAnsi"/>
          <w:b/>
          <w:bCs/>
        </w:rPr>
        <w:lastRenderedPageBreak/>
        <w:t>ANEXO 1</w:t>
      </w:r>
    </w:p>
    <w:p w:rsidR="001E40CA" w:rsidRPr="0037682F" w:rsidRDefault="001E40CA">
      <w:pPr>
        <w:spacing w:after="0" w:line="240" w:lineRule="auto"/>
        <w:rPr>
          <w:rFonts w:asciiTheme="minorHAnsi" w:eastAsia="Arial" w:hAnsiTheme="minorHAnsi" w:cstheme="minorHAnsi"/>
          <w:b/>
          <w:bCs/>
        </w:rPr>
      </w:pPr>
    </w:p>
    <w:p w:rsidR="001E40CA" w:rsidRPr="0037682F" w:rsidRDefault="00AC12A8">
      <w:pPr>
        <w:spacing w:after="0" w:line="240" w:lineRule="auto"/>
        <w:jc w:val="center"/>
        <w:rPr>
          <w:rFonts w:asciiTheme="minorHAnsi" w:eastAsia="Arial" w:hAnsiTheme="minorHAnsi" w:cstheme="minorHAnsi"/>
          <w:b/>
          <w:bCs/>
        </w:rPr>
      </w:pPr>
      <w:r w:rsidRPr="0037682F">
        <w:rPr>
          <w:rFonts w:asciiTheme="minorHAnsi" w:eastAsia="Arial" w:hAnsiTheme="minorHAnsi" w:cstheme="minorHAnsi"/>
          <w:b/>
          <w:bCs/>
        </w:rPr>
        <w:t>ESPECIFI</w:t>
      </w:r>
      <w:r w:rsidRPr="0037682F">
        <w:rPr>
          <w:rFonts w:asciiTheme="minorHAnsi" w:eastAsia="Arial" w:hAnsiTheme="minorHAnsi" w:cstheme="minorHAnsi"/>
          <w:b/>
          <w:bCs/>
        </w:rPr>
        <w:t>CACIONES TÉCNICAS</w:t>
      </w:r>
      <w:r w:rsidRPr="0037682F">
        <w:rPr>
          <w:rFonts w:asciiTheme="minorHAnsi" w:eastAsia="Arial" w:hAnsiTheme="minorHAnsi" w:cstheme="minorHAnsi"/>
          <w:b/>
          <w:bCs/>
        </w:rPr>
        <w:tab/>
      </w:r>
    </w:p>
    <w:p w:rsidR="001E40CA" w:rsidRPr="0037682F" w:rsidRDefault="00AC12A8">
      <w:pPr>
        <w:spacing w:after="0" w:line="240" w:lineRule="auto"/>
        <w:jc w:val="center"/>
        <w:rPr>
          <w:rFonts w:asciiTheme="minorHAnsi" w:eastAsia="Arial" w:hAnsiTheme="minorHAnsi" w:cstheme="minorHAnsi"/>
          <w:b/>
          <w:bCs/>
        </w:rPr>
      </w:pPr>
      <w:r w:rsidRPr="0037682F">
        <w:rPr>
          <w:rFonts w:asciiTheme="minorHAnsi" w:eastAsia="Arial" w:hAnsiTheme="minorHAnsi" w:cstheme="minorHAnsi"/>
          <w:b/>
          <w:bCs/>
        </w:rPr>
        <w:t>LICITACIÓN PÚBLICA LOCAL PARA LPL-JIMAV-008-2026</w:t>
      </w:r>
    </w:p>
    <w:p w:rsidR="001E40CA" w:rsidRPr="0037682F" w:rsidRDefault="00AC12A8">
      <w:pPr>
        <w:spacing w:after="0" w:line="240" w:lineRule="auto"/>
        <w:jc w:val="center"/>
        <w:rPr>
          <w:rFonts w:asciiTheme="minorHAnsi" w:eastAsia="Arial" w:hAnsiTheme="minorHAnsi" w:cstheme="minorHAnsi"/>
          <w:b/>
          <w:bCs/>
        </w:rPr>
      </w:pPr>
      <w:r w:rsidRPr="0037682F">
        <w:rPr>
          <w:rFonts w:asciiTheme="minorHAnsi" w:eastAsia="Arial" w:hAnsiTheme="minorHAnsi" w:cstheme="minorHAnsi"/>
          <w:b/>
          <w:bCs/>
        </w:rPr>
        <w:t>“ADQUISICIÓN DE EQUIPO DE PROTECCIÓN PERSONAL”</w:t>
      </w:r>
    </w:p>
    <w:p w:rsidR="001E40CA" w:rsidRPr="0037682F" w:rsidRDefault="001E40CA">
      <w:pPr>
        <w:spacing w:after="0" w:line="240" w:lineRule="auto"/>
        <w:jc w:val="both"/>
        <w:rPr>
          <w:rFonts w:asciiTheme="minorHAnsi" w:eastAsia="Arial" w:hAnsiTheme="minorHAnsi" w:cstheme="minorHAnsi"/>
        </w:rPr>
      </w:pPr>
    </w:p>
    <w:p w:rsidR="001E40CA" w:rsidRDefault="001E40CA">
      <w:pPr>
        <w:spacing w:after="0" w:line="240" w:lineRule="auto"/>
        <w:rPr>
          <w:rFonts w:ascii="Arial" w:eastAsia="Arial" w:hAnsi="Arial" w:cs="Arial"/>
          <w:sz w:val="20"/>
          <w:szCs w:val="20"/>
        </w:rPr>
      </w:pPr>
    </w:p>
    <w:p w:rsidR="001E40CA" w:rsidRPr="0037682F" w:rsidRDefault="00AC12A8">
      <w:pPr>
        <w:spacing w:after="0" w:line="240" w:lineRule="auto"/>
        <w:rPr>
          <w:rFonts w:asciiTheme="minorHAnsi" w:eastAsia="Arial" w:hAnsiTheme="minorHAnsi" w:cstheme="minorHAnsi"/>
        </w:rPr>
      </w:pPr>
      <w:r w:rsidRPr="0037682F">
        <w:rPr>
          <w:rFonts w:asciiTheme="minorHAnsi" w:eastAsia="Arial" w:hAnsiTheme="minorHAnsi" w:cstheme="minorHAnsi"/>
        </w:rPr>
        <w:t>Partida única con requerimientos mínimos de referencia</w:t>
      </w:r>
    </w:p>
    <w:p w:rsidR="001E40CA" w:rsidRPr="0037682F" w:rsidRDefault="001E40CA">
      <w:pPr>
        <w:spacing w:after="0" w:line="240" w:lineRule="auto"/>
        <w:rPr>
          <w:rFonts w:asciiTheme="minorHAnsi" w:eastAsia="Arial" w:hAnsiTheme="minorHAnsi" w:cstheme="minorHAnsi"/>
        </w:rPr>
      </w:pPr>
      <w:bookmarkStart w:id="1" w:name="_heading=h.vouflg1td248" w:colFirst="0" w:colLast="0"/>
      <w:bookmarkEnd w:id="1"/>
    </w:p>
    <w:tbl>
      <w:tblPr>
        <w:tblStyle w:val="a0"/>
        <w:tblW w:w="90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0"/>
        <w:gridCol w:w="7020"/>
      </w:tblGrid>
      <w:tr w:rsidR="001E40CA" w:rsidRPr="0037682F">
        <w:tc>
          <w:tcPr>
            <w:tcW w:w="2070" w:type="dxa"/>
          </w:tcPr>
          <w:p w:rsidR="001E40CA" w:rsidRPr="0037682F" w:rsidRDefault="00AC12A8">
            <w:pPr>
              <w:rPr>
                <w:rFonts w:asciiTheme="minorHAnsi" w:eastAsia="Arial" w:hAnsiTheme="minorHAnsi" w:cstheme="minorHAnsi"/>
              </w:rPr>
            </w:pPr>
            <w:r w:rsidRPr="0037682F">
              <w:rPr>
                <w:rFonts w:asciiTheme="minorHAnsi" w:eastAsia="Arial" w:hAnsiTheme="minorHAnsi" w:cstheme="minorHAnsi"/>
              </w:rPr>
              <w:t>Protector de cara y cuello:</w:t>
            </w:r>
          </w:p>
        </w:tc>
        <w:tc>
          <w:tcPr>
            <w:tcW w:w="7020" w:type="dxa"/>
          </w:tcPr>
          <w:p w:rsidR="001E40CA" w:rsidRPr="0037682F" w:rsidRDefault="00AC12A8">
            <w:pPr>
              <w:jc w:val="both"/>
              <w:rPr>
                <w:rFonts w:asciiTheme="minorHAnsi" w:eastAsia="Arial" w:hAnsiTheme="minorHAnsi" w:cstheme="minorHAnsi"/>
              </w:rPr>
            </w:pPr>
            <w:r w:rsidRPr="0037682F">
              <w:rPr>
                <w:rFonts w:asciiTheme="minorHAnsi" w:eastAsia="Arial" w:hAnsiTheme="minorHAnsi" w:cstheme="minorHAnsi"/>
              </w:rPr>
              <w:t xml:space="preserve">Protector de cara, cuello y oídos en tela </w:t>
            </w:r>
            <w:proofErr w:type="spellStart"/>
            <w:r w:rsidRPr="0037682F">
              <w:rPr>
                <w:rFonts w:asciiTheme="minorHAnsi" w:eastAsia="Arial" w:hAnsiTheme="minorHAnsi" w:cstheme="minorHAnsi"/>
              </w:rPr>
              <w:t>Tecasafe</w:t>
            </w:r>
            <w:proofErr w:type="spellEnd"/>
            <w:r w:rsidRPr="0037682F">
              <w:rPr>
                <w:rFonts w:asciiTheme="minorHAnsi" w:eastAsia="Arial" w:hAnsiTheme="minorHAnsi" w:cstheme="minorHAnsi"/>
              </w:rPr>
              <w:t>, resistente al calor y llamas (ignífugo), adaptable a casco. (10 piezas)</w:t>
            </w:r>
          </w:p>
          <w:p w:rsidR="001E40CA" w:rsidRPr="0037682F" w:rsidRDefault="001E40CA">
            <w:pPr>
              <w:rPr>
                <w:rFonts w:asciiTheme="minorHAnsi" w:eastAsia="Arial" w:hAnsiTheme="minorHAnsi" w:cstheme="minorHAnsi"/>
              </w:rPr>
            </w:pPr>
          </w:p>
        </w:tc>
      </w:tr>
      <w:tr w:rsidR="001E40CA" w:rsidRPr="0037682F">
        <w:tc>
          <w:tcPr>
            <w:tcW w:w="2070" w:type="dxa"/>
          </w:tcPr>
          <w:p w:rsidR="001E40CA" w:rsidRPr="0037682F" w:rsidRDefault="00AC12A8">
            <w:pPr>
              <w:rPr>
                <w:rFonts w:asciiTheme="minorHAnsi" w:eastAsia="Arial" w:hAnsiTheme="minorHAnsi" w:cstheme="minorHAnsi"/>
              </w:rPr>
            </w:pPr>
            <w:r w:rsidRPr="0037682F">
              <w:rPr>
                <w:rFonts w:asciiTheme="minorHAnsi" w:eastAsia="Arial" w:hAnsiTheme="minorHAnsi" w:cstheme="minorHAnsi"/>
              </w:rPr>
              <w:t>Botas de trabajo:</w:t>
            </w:r>
          </w:p>
        </w:tc>
        <w:tc>
          <w:tcPr>
            <w:tcW w:w="7020" w:type="dxa"/>
          </w:tcPr>
          <w:p w:rsidR="001E40CA" w:rsidRPr="0037682F" w:rsidRDefault="00AC12A8">
            <w:pPr>
              <w:jc w:val="both"/>
              <w:rPr>
                <w:rFonts w:asciiTheme="minorHAnsi" w:eastAsia="Arial" w:hAnsiTheme="minorHAnsi" w:cstheme="minorHAnsi"/>
              </w:rPr>
            </w:pPr>
            <w:r w:rsidRPr="0037682F">
              <w:rPr>
                <w:rFonts w:asciiTheme="minorHAnsi" w:eastAsia="Arial" w:hAnsiTheme="minorHAnsi" w:cstheme="minorHAnsi"/>
              </w:rPr>
              <w:t xml:space="preserve">Botas de 23 cm de altura, color negro, fabricada con suela de </w:t>
            </w:r>
            <w:proofErr w:type="spellStart"/>
            <w:r w:rsidRPr="0037682F">
              <w:rPr>
                <w:rFonts w:asciiTheme="minorHAnsi" w:eastAsia="Arial" w:hAnsiTheme="minorHAnsi" w:cstheme="minorHAnsi"/>
              </w:rPr>
              <w:t>terpolímero</w:t>
            </w:r>
            <w:proofErr w:type="spellEnd"/>
            <w:r w:rsidRPr="0037682F">
              <w:rPr>
                <w:rFonts w:asciiTheme="minorHAnsi" w:eastAsia="Arial" w:hAnsiTheme="minorHAnsi" w:cstheme="minorHAnsi"/>
              </w:rPr>
              <w:t xml:space="preserve"> </w:t>
            </w:r>
            <w:proofErr w:type="spellStart"/>
            <w:r w:rsidRPr="0037682F">
              <w:rPr>
                <w:rFonts w:asciiTheme="minorHAnsi" w:eastAsia="Arial" w:hAnsiTheme="minorHAnsi" w:cstheme="minorHAnsi"/>
              </w:rPr>
              <w:t>antiderrapante</w:t>
            </w:r>
            <w:proofErr w:type="spellEnd"/>
            <w:r w:rsidRPr="0037682F">
              <w:rPr>
                <w:rFonts w:asciiTheme="minorHAnsi" w:eastAsia="Arial" w:hAnsiTheme="minorHAnsi" w:cstheme="minorHAnsi"/>
              </w:rPr>
              <w:t xml:space="preserve">; piel lisa </w:t>
            </w:r>
            <w:proofErr w:type="spellStart"/>
            <w:r w:rsidRPr="0037682F">
              <w:rPr>
                <w:rFonts w:asciiTheme="minorHAnsi" w:eastAsia="Arial" w:hAnsiTheme="minorHAnsi" w:cstheme="minorHAnsi"/>
              </w:rPr>
              <w:t>florentera</w:t>
            </w:r>
            <w:proofErr w:type="spellEnd"/>
            <w:r w:rsidRPr="0037682F">
              <w:rPr>
                <w:rFonts w:asciiTheme="minorHAnsi" w:eastAsia="Arial" w:hAnsiTheme="minorHAnsi" w:cstheme="minorHAnsi"/>
              </w:rPr>
              <w:t xml:space="preserve">, con chinela mocasín y suela </w:t>
            </w:r>
            <w:proofErr w:type="spellStart"/>
            <w:r w:rsidRPr="0037682F">
              <w:rPr>
                <w:rFonts w:asciiTheme="minorHAnsi" w:eastAsia="Arial" w:hAnsiTheme="minorHAnsi" w:cstheme="minorHAnsi"/>
              </w:rPr>
              <w:t>antiderrapante</w:t>
            </w:r>
            <w:proofErr w:type="spellEnd"/>
            <w:r w:rsidRPr="0037682F">
              <w:rPr>
                <w:rFonts w:asciiTheme="minorHAnsi" w:eastAsia="Arial" w:hAnsiTheme="minorHAnsi" w:cstheme="minorHAnsi"/>
              </w:rPr>
              <w:t xml:space="preserve"> con </w:t>
            </w:r>
            <w:proofErr w:type="spellStart"/>
            <w:r w:rsidRPr="0037682F">
              <w:rPr>
                <w:rFonts w:asciiTheme="minorHAnsi" w:eastAsia="Arial" w:hAnsiTheme="minorHAnsi" w:cstheme="minorHAnsi"/>
              </w:rPr>
              <w:t>acrilonitrilo</w:t>
            </w:r>
            <w:proofErr w:type="spellEnd"/>
            <w:r w:rsidRPr="0037682F">
              <w:rPr>
                <w:rFonts w:asciiTheme="minorHAnsi" w:eastAsia="Arial" w:hAnsiTheme="minorHAnsi" w:cstheme="minorHAnsi"/>
              </w:rPr>
              <w:t xml:space="preserve"> (NBR). (10 piezas)</w:t>
            </w:r>
          </w:p>
          <w:p w:rsidR="001E40CA" w:rsidRPr="0037682F" w:rsidRDefault="001E40CA">
            <w:pPr>
              <w:jc w:val="both"/>
              <w:rPr>
                <w:rFonts w:asciiTheme="minorHAnsi" w:eastAsia="Arial" w:hAnsiTheme="minorHAnsi" w:cstheme="minorHAnsi"/>
              </w:rPr>
            </w:pPr>
          </w:p>
        </w:tc>
      </w:tr>
      <w:tr w:rsidR="001E40CA" w:rsidRPr="0037682F">
        <w:tc>
          <w:tcPr>
            <w:tcW w:w="2070" w:type="dxa"/>
          </w:tcPr>
          <w:p w:rsidR="001E40CA" w:rsidRPr="0037682F" w:rsidRDefault="00AC12A8">
            <w:pPr>
              <w:rPr>
                <w:rFonts w:asciiTheme="minorHAnsi" w:eastAsia="Arial" w:hAnsiTheme="minorHAnsi" w:cstheme="minorHAnsi"/>
              </w:rPr>
            </w:pPr>
            <w:r w:rsidRPr="0037682F">
              <w:rPr>
                <w:rFonts w:asciiTheme="minorHAnsi" w:eastAsia="Arial" w:hAnsiTheme="minorHAnsi" w:cstheme="minorHAnsi"/>
              </w:rPr>
              <w:t>Camisola:</w:t>
            </w:r>
          </w:p>
        </w:tc>
        <w:tc>
          <w:tcPr>
            <w:tcW w:w="7020" w:type="dxa"/>
          </w:tcPr>
          <w:p w:rsidR="001E40CA" w:rsidRPr="0037682F" w:rsidRDefault="00AC12A8">
            <w:pPr>
              <w:jc w:val="both"/>
              <w:rPr>
                <w:rFonts w:asciiTheme="minorHAnsi" w:eastAsia="Arial" w:hAnsiTheme="minorHAnsi" w:cstheme="minorHAnsi"/>
              </w:rPr>
            </w:pPr>
            <w:r w:rsidRPr="0037682F">
              <w:rPr>
                <w:rFonts w:asciiTheme="minorHAnsi" w:eastAsia="Arial" w:hAnsiTheme="minorHAnsi" w:cstheme="minorHAnsi"/>
              </w:rPr>
              <w:t>Camisola amarilla fabricada con tela ignífuga de alt</w:t>
            </w:r>
            <w:r w:rsidRPr="0037682F">
              <w:rPr>
                <w:rFonts w:asciiTheme="minorHAnsi" w:eastAsia="Arial" w:hAnsiTheme="minorHAnsi" w:cstheme="minorHAnsi"/>
              </w:rPr>
              <w:t xml:space="preserve">a tecnología, con tratamiento contra llamas y abrasión. Cuenta con dos bolsas frontales, doble costura exterior y costuras interiores rectas y </w:t>
            </w:r>
            <w:proofErr w:type="spellStart"/>
            <w:r w:rsidRPr="0037682F">
              <w:rPr>
                <w:rFonts w:asciiTheme="minorHAnsi" w:eastAsia="Arial" w:hAnsiTheme="minorHAnsi" w:cstheme="minorHAnsi"/>
              </w:rPr>
              <w:t>overlock</w:t>
            </w:r>
            <w:proofErr w:type="spellEnd"/>
            <w:r w:rsidRPr="0037682F">
              <w:rPr>
                <w:rFonts w:asciiTheme="minorHAnsi" w:eastAsia="Arial" w:hAnsiTheme="minorHAnsi" w:cstheme="minorHAnsi"/>
              </w:rPr>
              <w:t>, con dos bordados; el textil cumple con la norma NFPA 1977. (10 piezas)</w:t>
            </w:r>
          </w:p>
          <w:p w:rsidR="001E40CA" w:rsidRPr="0037682F" w:rsidRDefault="001E40CA">
            <w:pPr>
              <w:rPr>
                <w:rFonts w:asciiTheme="minorHAnsi" w:eastAsia="Arial" w:hAnsiTheme="minorHAnsi" w:cstheme="minorHAnsi"/>
              </w:rPr>
            </w:pPr>
          </w:p>
        </w:tc>
      </w:tr>
      <w:tr w:rsidR="001E40CA" w:rsidRPr="0037682F">
        <w:tc>
          <w:tcPr>
            <w:tcW w:w="2070" w:type="dxa"/>
          </w:tcPr>
          <w:p w:rsidR="001E40CA" w:rsidRPr="0037682F" w:rsidRDefault="00AC12A8">
            <w:pPr>
              <w:rPr>
                <w:rFonts w:asciiTheme="minorHAnsi" w:eastAsia="Arial" w:hAnsiTheme="minorHAnsi" w:cstheme="minorHAnsi"/>
              </w:rPr>
            </w:pPr>
            <w:r w:rsidRPr="0037682F">
              <w:rPr>
                <w:rFonts w:asciiTheme="minorHAnsi" w:eastAsia="Arial" w:hAnsiTheme="minorHAnsi" w:cstheme="minorHAnsi"/>
              </w:rPr>
              <w:t>Pantalón:</w:t>
            </w:r>
          </w:p>
        </w:tc>
        <w:tc>
          <w:tcPr>
            <w:tcW w:w="7020" w:type="dxa"/>
          </w:tcPr>
          <w:p w:rsidR="001E40CA" w:rsidRPr="0037682F" w:rsidRDefault="00AC12A8">
            <w:pPr>
              <w:jc w:val="both"/>
              <w:rPr>
                <w:rFonts w:asciiTheme="minorHAnsi" w:eastAsia="Arial" w:hAnsiTheme="minorHAnsi" w:cstheme="minorHAnsi"/>
              </w:rPr>
            </w:pPr>
            <w:r w:rsidRPr="0037682F">
              <w:rPr>
                <w:rFonts w:asciiTheme="minorHAnsi" w:eastAsia="Arial" w:hAnsiTheme="minorHAnsi" w:cstheme="minorHAnsi"/>
              </w:rPr>
              <w:t>Pantalón tipo cargo,</w:t>
            </w:r>
            <w:r w:rsidRPr="0037682F">
              <w:rPr>
                <w:rFonts w:asciiTheme="minorHAnsi" w:eastAsia="Arial" w:hAnsiTheme="minorHAnsi" w:cstheme="minorHAnsi"/>
              </w:rPr>
              <w:t xml:space="preserve"> fabricado con tela ignífuga color verde, con tratamiento contra llamas y abrasión. Cuenta con dos bolsas frontales a la altura de la cadera y dos bolsas laterales tipo cargo ubicadas a la altura de los muslos; cumple con la norma NFPA 1977. (10 piezas)</w:t>
            </w:r>
          </w:p>
          <w:p w:rsidR="001E40CA" w:rsidRPr="0037682F" w:rsidRDefault="001E40CA">
            <w:pPr>
              <w:rPr>
                <w:rFonts w:asciiTheme="minorHAnsi" w:eastAsia="Arial" w:hAnsiTheme="minorHAnsi" w:cstheme="minorHAnsi"/>
              </w:rPr>
            </w:pPr>
          </w:p>
        </w:tc>
      </w:tr>
    </w:tbl>
    <w:p w:rsidR="001E40CA" w:rsidRPr="0037682F" w:rsidRDefault="001E40CA">
      <w:pPr>
        <w:spacing w:after="0" w:line="240" w:lineRule="auto"/>
        <w:rPr>
          <w:rFonts w:asciiTheme="minorHAnsi" w:eastAsia="Arial" w:hAnsiTheme="minorHAnsi" w:cstheme="minorHAnsi"/>
        </w:rPr>
      </w:pPr>
    </w:p>
    <w:p w:rsidR="001E40CA" w:rsidRPr="0037682F" w:rsidRDefault="001E40CA">
      <w:pPr>
        <w:ind w:right="120"/>
        <w:jc w:val="center"/>
        <w:rPr>
          <w:rFonts w:asciiTheme="minorHAnsi" w:eastAsia="Arial" w:hAnsiTheme="minorHAnsi" w:cstheme="minorHAnsi"/>
        </w:rPr>
      </w:pPr>
    </w:p>
    <w:p w:rsidR="001E40CA" w:rsidRPr="0037682F" w:rsidRDefault="00AC12A8">
      <w:pPr>
        <w:ind w:right="120"/>
        <w:jc w:val="center"/>
        <w:rPr>
          <w:rFonts w:asciiTheme="minorHAnsi" w:eastAsia="Arial" w:hAnsiTheme="minorHAnsi" w:cstheme="minorHAnsi"/>
        </w:rPr>
      </w:pPr>
      <w:r w:rsidRPr="0037682F">
        <w:rPr>
          <w:rFonts w:asciiTheme="minorHAnsi" w:eastAsia="Arial" w:hAnsiTheme="minorHAnsi" w:cstheme="minorHAnsi"/>
        </w:rPr>
        <w:t>Lugar y Fecha.</w:t>
      </w:r>
    </w:p>
    <w:p w:rsidR="001E40CA" w:rsidRPr="0037682F" w:rsidRDefault="00AC12A8">
      <w:pPr>
        <w:ind w:right="120"/>
        <w:jc w:val="center"/>
        <w:rPr>
          <w:rFonts w:asciiTheme="minorHAnsi" w:eastAsia="Arial" w:hAnsiTheme="minorHAnsi" w:cstheme="minorHAnsi"/>
        </w:rPr>
      </w:pPr>
      <w:r w:rsidRPr="0037682F">
        <w:rPr>
          <w:rFonts w:asciiTheme="minorHAnsi" w:eastAsia="Arial" w:hAnsiTheme="minorHAnsi" w:cstheme="minorHAnsi"/>
        </w:rPr>
        <w:t>Nombre de la empresa</w:t>
      </w:r>
    </w:p>
    <w:p w:rsidR="001E40CA" w:rsidRPr="0037682F" w:rsidRDefault="00AC12A8">
      <w:pPr>
        <w:ind w:right="120"/>
        <w:jc w:val="center"/>
        <w:rPr>
          <w:rFonts w:asciiTheme="minorHAnsi" w:eastAsia="Arial" w:hAnsiTheme="minorHAnsi" w:cstheme="minorHAnsi"/>
        </w:rPr>
      </w:pPr>
      <w:r w:rsidRPr="0037682F">
        <w:rPr>
          <w:rFonts w:asciiTheme="minorHAnsi" w:eastAsia="Arial" w:hAnsiTheme="minorHAnsi" w:cstheme="minorHAnsi"/>
        </w:rPr>
        <w:t>__________________________________________</w:t>
      </w:r>
    </w:p>
    <w:p w:rsidR="001E40CA" w:rsidRPr="0037682F" w:rsidRDefault="00AC12A8">
      <w:pPr>
        <w:ind w:right="120"/>
        <w:jc w:val="center"/>
        <w:rPr>
          <w:rFonts w:asciiTheme="minorHAnsi" w:eastAsia="Arial" w:hAnsiTheme="minorHAnsi" w:cstheme="minorHAnsi"/>
        </w:rPr>
      </w:pPr>
      <w:r w:rsidRPr="0037682F">
        <w:rPr>
          <w:rFonts w:asciiTheme="minorHAnsi" w:eastAsia="Arial" w:hAnsiTheme="minorHAnsi" w:cstheme="minorHAnsi"/>
        </w:rPr>
        <w:t>Nombre y firma del representante legal y/o propietario</w:t>
      </w:r>
    </w:p>
    <w:p w:rsidR="001E40CA" w:rsidRPr="0037682F" w:rsidRDefault="00AC12A8">
      <w:pPr>
        <w:jc w:val="both"/>
        <w:rPr>
          <w:rFonts w:asciiTheme="minorHAnsi" w:eastAsia="Arial" w:hAnsiTheme="minorHAnsi" w:cstheme="minorHAnsi"/>
        </w:rPr>
      </w:pPr>
      <w:r w:rsidRPr="0037682F">
        <w:rPr>
          <w:rFonts w:asciiTheme="minorHAnsi" w:eastAsia="Arial" w:hAnsiTheme="minorHAnsi" w:cstheme="minorHAnsi"/>
        </w:rPr>
        <w:t>Quien manifiesta bajo protesta de decir verdad, que a esta fecha el mandato con el que se ostenta no le ha sido modifica</w:t>
      </w:r>
      <w:r w:rsidRPr="0037682F">
        <w:rPr>
          <w:rFonts w:asciiTheme="minorHAnsi" w:eastAsia="Arial" w:hAnsiTheme="minorHAnsi" w:cstheme="minorHAnsi"/>
        </w:rPr>
        <w:t>do o revocado, y que por tanto la cotización es cierta y actual.</w:t>
      </w:r>
    </w:p>
    <w:p w:rsidR="001E40CA" w:rsidRDefault="00AC12A8">
      <w:r>
        <w:br w:type="page"/>
      </w:r>
    </w:p>
    <w:p w:rsidR="001E40CA" w:rsidRDefault="00AC12A8">
      <w:pPr>
        <w:spacing w:after="0" w:line="240" w:lineRule="auto"/>
        <w:ind w:right="20"/>
        <w:jc w:val="center"/>
      </w:pPr>
      <w:r>
        <w:rPr>
          <w:b/>
          <w:bCs/>
        </w:rPr>
        <w:lastRenderedPageBreak/>
        <w:t>ANEXO 2</w:t>
      </w:r>
    </w:p>
    <w:p w:rsidR="001E40CA" w:rsidRDefault="001E40CA">
      <w:pPr>
        <w:spacing w:after="0" w:line="269" w:lineRule="auto"/>
        <w:jc w:val="center"/>
      </w:pPr>
    </w:p>
    <w:p w:rsidR="001E40CA" w:rsidRDefault="00AC12A8">
      <w:pPr>
        <w:spacing w:after="0" w:line="240" w:lineRule="auto"/>
        <w:ind w:right="20"/>
        <w:jc w:val="center"/>
      </w:pPr>
      <w:r>
        <w:rPr>
          <w:b/>
          <w:bCs/>
        </w:rPr>
        <w:t>JUNTA DE ACLARACIONES</w:t>
      </w:r>
    </w:p>
    <w:p w:rsidR="001E40CA" w:rsidRDefault="00AC12A8">
      <w:pPr>
        <w:spacing w:after="0" w:line="240" w:lineRule="auto"/>
        <w:ind w:right="20"/>
        <w:jc w:val="center"/>
      </w:pPr>
      <w:r>
        <w:rPr>
          <w:b/>
          <w:bCs/>
        </w:rPr>
        <w:t>LICITACIÓN PÚBLICA Local No. LPL-JIMAV-008-2026</w:t>
      </w:r>
    </w:p>
    <w:p w:rsidR="001E40CA" w:rsidRDefault="001E40CA">
      <w:pPr>
        <w:spacing w:after="0" w:line="267" w:lineRule="auto"/>
        <w:jc w:val="both"/>
      </w:pPr>
    </w:p>
    <w:p w:rsidR="001E40CA" w:rsidRDefault="00AC12A8">
      <w:pPr>
        <w:spacing w:after="0" w:line="240" w:lineRule="auto"/>
        <w:ind w:right="120"/>
        <w:jc w:val="both"/>
        <w:rPr>
          <w:b/>
          <w:bCs/>
        </w:rPr>
      </w:pPr>
      <w:r>
        <w:rPr>
          <w:b/>
          <w:bCs/>
        </w:rPr>
        <w:t>(Lugar y fecha de elaboración)</w:t>
      </w:r>
    </w:p>
    <w:p w:rsidR="001E40CA" w:rsidRDefault="00AC12A8">
      <w:pPr>
        <w:spacing w:after="0" w:line="240" w:lineRule="auto"/>
        <w:jc w:val="both"/>
        <w:rPr>
          <w:b/>
          <w:bCs/>
        </w:rPr>
      </w:pPr>
      <w:r>
        <w:rPr>
          <w:b/>
          <w:bCs/>
        </w:rPr>
        <w:t xml:space="preserve">Titular de la Unidad Centralizada de Compras </w:t>
      </w:r>
    </w:p>
    <w:p w:rsidR="001E40CA" w:rsidRDefault="00AC12A8">
      <w:pPr>
        <w:spacing w:after="0" w:line="240" w:lineRule="auto"/>
        <w:jc w:val="both"/>
        <w:rPr>
          <w:b/>
          <w:bCs/>
        </w:rPr>
      </w:pPr>
      <w:r>
        <w:rPr>
          <w:b/>
          <w:bCs/>
        </w:rPr>
        <w:t>Junta Intermunicipal de Medio Am</w:t>
      </w:r>
      <w:r>
        <w:rPr>
          <w:b/>
          <w:bCs/>
        </w:rPr>
        <w:t>biente para la</w:t>
      </w:r>
    </w:p>
    <w:p w:rsidR="001E40CA" w:rsidRDefault="00AC12A8">
      <w:pPr>
        <w:spacing w:after="0" w:line="240" w:lineRule="auto"/>
        <w:jc w:val="both"/>
        <w:rPr>
          <w:b/>
          <w:bCs/>
        </w:rPr>
      </w:pPr>
      <w:r>
        <w:rPr>
          <w:b/>
          <w:bCs/>
        </w:rPr>
        <w:t>Gestión Integral de la Región Valles (JIMAV)</w:t>
      </w:r>
    </w:p>
    <w:p w:rsidR="001E40CA" w:rsidRDefault="001E40CA">
      <w:pPr>
        <w:spacing w:after="0" w:line="269" w:lineRule="auto"/>
        <w:jc w:val="both"/>
      </w:pPr>
    </w:p>
    <w:p w:rsidR="001E40CA" w:rsidRDefault="00AC12A8">
      <w:pPr>
        <w:spacing w:after="0" w:line="240" w:lineRule="auto"/>
        <w:jc w:val="both"/>
      </w:pPr>
      <w:r>
        <w:t>Presente</w:t>
      </w:r>
    </w:p>
    <w:p w:rsidR="001E40CA" w:rsidRDefault="001E40CA">
      <w:pPr>
        <w:spacing w:after="0" w:line="270" w:lineRule="auto"/>
        <w:jc w:val="both"/>
      </w:pPr>
    </w:p>
    <w:p w:rsidR="001E40CA" w:rsidRDefault="00AC12A8">
      <w:pPr>
        <w:spacing w:after="0" w:line="240" w:lineRule="auto"/>
        <w:ind w:right="20"/>
        <w:jc w:val="both"/>
      </w:pPr>
      <w:r>
        <w:t>Me dirijo a usted, para manifestar el interés de participar en la Licitación Pública Local sin Concurrencia del Comité número no. No. LPL-JIMAV-008/2026 para _______________________, de mi representada__________(Nombre de la empresa o en caso de ser person</w:t>
      </w:r>
      <w:r>
        <w:t>a física, poner el nombre de ésta) __________con domicilio legal y fiscal en la calle ___________, colonia __________ en la ciudad de __________municipio de _________ del estado de ___________, C.P. ________, teléfono _____________ y correo electrónico ___</w:t>
      </w:r>
      <w:r>
        <w:t>_______.</w:t>
      </w:r>
    </w:p>
    <w:p w:rsidR="001E40CA" w:rsidRDefault="001E40CA">
      <w:pPr>
        <w:spacing w:after="0" w:line="49" w:lineRule="auto"/>
        <w:jc w:val="both"/>
      </w:pPr>
    </w:p>
    <w:p w:rsidR="001E40CA" w:rsidRDefault="001E40CA">
      <w:pPr>
        <w:spacing w:after="0" w:line="218" w:lineRule="auto"/>
        <w:ind w:right="140"/>
        <w:jc w:val="both"/>
      </w:pPr>
    </w:p>
    <w:p w:rsidR="001E40CA" w:rsidRDefault="00AC12A8">
      <w:pPr>
        <w:spacing w:after="0" w:line="218" w:lineRule="auto"/>
        <w:ind w:right="140"/>
        <w:jc w:val="both"/>
      </w:pPr>
      <w:r>
        <w:t>Manifiesto bajo protesta de decir verdad que mi representada se compromete a inscribirse en el Padrón de Proveedores de la JIMAV, en caso de resultar adjudicado.</w:t>
      </w:r>
    </w:p>
    <w:p w:rsidR="001E40CA" w:rsidRDefault="001E40CA">
      <w:pPr>
        <w:spacing w:after="0" w:line="218" w:lineRule="auto"/>
        <w:ind w:right="140"/>
        <w:jc w:val="both"/>
      </w:pPr>
    </w:p>
    <w:p w:rsidR="001E40CA" w:rsidRDefault="001E40CA">
      <w:pPr>
        <w:spacing w:after="0" w:line="14" w:lineRule="auto"/>
        <w:jc w:val="both"/>
      </w:pPr>
    </w:p>
    <w:p w:rsidR="001E40CA" w:rsidRDefault="00AC12A8">
      <w:pPr>
        <w:spacing w:after="0" w:line="240" w:lineRule="auto"/>
        <w:jc w:val="both"/>
      </w:pPr>
      <w:r>
        <w:t>Lo anterior, para los efectos legales y administrativos a que haya lugar.</w:t>
      </w:r>
    </w:p>
    <w:p w:rsidR="001E40CA" w:rsidRDefault="001E40CA">
      <w:pPr>
        <w:spacing w:after="0" w:line="269" w:lineRule="auto"/>
        <w:jc w:val="both"/>
      </w:pPr>
    </w:p>
    <w:p w:rsidR="001E40CA" w:rsidRDefault="00AC12A8">
      <w:pPr>
        <w:spacing w:after="0" w:line="240" w:lineRule="auto"/>
        <w:jc w:val="both"/>
      </w:pPr>
      <w:r>
        <w:t>Mis du</w:t>
      </w:r>
      <w:r>
        <w:t>das son las siguientes:</w:t>
      </w:r>
    </w:p>
    <w:p w:rsidR="001E40CA" w:rsidRDefault="001E40CA">
      <w:pPr>
        <w:spacing w:after="0" w:line="240" w:lineRule="auto"/>
        <w:jc w:val="both"/>
      </w:pPr>
    </w:p>
    <w:tbl>
      <w:tblPr>
        <w:tblStyle w:val="a1"/>
        <w:tblW w:w="8840" w:type="dxa"/>
        <w:jc w:val="center"/>
        <w:tblInd w:w="0" w:type="dxa"/>
        <w:tblLayout w:type="fixed"/>
        <w:tblLook w:val="0400" w:firstRow="0" w:lastRow="0" w:firstColumn="0" w:lastColumn="0" w:noHBand="0" w:noVBand="1"/>
      </w:tblPr>
      <w:tblGrid>
        <w:gridCol w:w="2960"/>
        <w:gridCol w:w="2940"/>
        <w:gridCol w:w="2940"/>
      </w:tblGrid>
      <w:tr w:rsidR="001E40CA">
        <w:trPr>
          <w:trHeight w:val="261"/>
          <w:jc w:val="center"/>
        </w:trPr>
        <w:tc>
          <w:tcPr>
            <w:tcW w:w="2960" w:type="dxa"/>
            <w:tcBorders>
              <w:top w:val="single" w:sz="8" w:space="0" w:color="000000"/>
              <w:left w:val="single" w:sz="8" w:space="0" w:color="000000"/>
              <w:bottom w:val="single" w:sz="8" w:space="0" w:color="000000"/>
              <w:right w:val="single" w:sz="8" w:space="0" w:color="000000"/>
            </w:tcBorders>
            <w:vAlign w:val="bottom"/>
          </w:tcPr>
          <w:p w:rsidR="001E40CA" w:rsidRDefault="00AC12A8">
            <w:pPr>
              <w:spacing w:after="0" w:line="258" w:lineRule="auto"/>
              <w:jc w:val="center"/>
            </w:pPr>
            <w:r>
              <w:rPr>
                <w:b/>
                <w:bCs/>
              </w:rPr>
              <w:t>No. De pregunta.</w:t>
            </w:r>
          </w:p>
        </w:tc>
        <w:tc>
          <w:tcPr>
            <w:tcW w:w="2940" w:type="dxa"/>
            <w:tcBorders>
              <w:top w:val="single" w:sz="8" w:space="0" w:color="000000"/>
              <w:bottom w:val="single" w:sz="8" w:space="0" w:color="000000"/>
              <w:right w:val="single" w:sz="8" w:space="0" w:color="000000"/>
            </w:tcBorders>
            <w:vAlign w:val="bottom"/>
          </w:tcPr>
          <w:p w:rsidR="001E40CA" w:rsidRDefault="00AC12A8">
            <w:pPr>
              <w:spacing w:after="0" w:line="258" w:lineRule="auto"/>
              <w:jc w:val="center"/>
            </w:pPr>
            <w:r>
              <w:rPr>
                <w:b/>
                <w:bCs/>
              </w:rPr>
              <w:t>Etapa.</w:t>
            </w:r>
          </w:p>
        </w:tc>
        <w:tc>
          <w:tcPr>
            <w:tcW w:w="2940" w:type="dxa"/>
            <w:tcBorders>
              <w:top w:val="single" w:sz="8" w:space="0" w:color="000000"/>
              <w:bottom w:val="single" w:sz="8" w:space="0" w:color="000000"/>
              <w:right w:val="single" w:sz="8" w:space="0" w:color="000000"/>
            </w:tcBorders>
            <w:vAlign w:val="bottom"/>
          </w:tcPr>
          <w:p w:rsidR="001E40CA" w:rsidRDefault="00AC12A8">
            <w:pPr>
              <w:spacing w:after="0" w:line="258" w:lineRule="auto"/>
              <w:jc w:val="center"/>
            </w:pPr>
            <w:r>
              <w:rPr>
                <w:b/>
                <w:bCs/>
              </w:rPr>
              <w:t>Pregunta.</w:t>
            </w:r>
          </w:p>
        </w:tc>
      </w:tr>
      <w:tr w:rsidR="001E40CA">
        <w:trPr>
          <w:trHeight w:val="261"/>
          <w:jc w:val="center"/>
        </w:trPr>
        <w:tc>
          <w:tcPr>
            <w:tcW w:w="2960" w:type="dxa"/>
            <w:tcBorders>
              <w:left w:val="single" w:sz="8" w:space="0" w:color="000000"/>
              <w:bottom w:val="single" w:sz="8" w:space="0" w:color="000000"/>
              <w:right w:val="single" w:sz="8" w:space="0" w:color="000000"/>
            </w:tcBorders>
            <w:vAlign w:val="bottom"/>
          </w:tcPr>
          <w:p w:rsidR="001E40CA" w:rsidRDefault="001E40CA">
            <w:pPr>
              <w:spacing w:after="0" w:line="240" w:lineRule="auto"/>
              <w:jc w:val="both"/>
            </w:pPr>
          </w:p>
        </w:tc>
        <w:tc>
          <w:tcPr>
            <w:tcW w:w="2940" w:type="dxa"/>
            <w:tcBorders>
              <w:bottom w:val="single" w:sz="8" w:space="0" w:color="000000"/>
              <w:right w:val="single" w:sz="8" w:space="0" w:color="000000"/>
            </w:tcBorders>
            <w:vAlign w:val="bottom"/>
          </w:tcPr>
          <w:p w:rsidR="001E40CA" w:rsidRDefault="001E40CA">
            <w:pPr>
              <w:spacing w:after="0" w:line="240" w:lineRule="auto"/>
              <w:jc w:val="both"/>
            </w:pPr>
          </w:p>
        </w:tc>
        <w:tc>
          <w:tcPr>
            <w:tcW w:w="2940" w:type="dxa"/>
            <w:tcBorders>
              <w:bottom w:val="single" w:sz="8" w:space="0" w:color="000000"/>
              <w:right w:val="single" w:sz="8" w:space="0" w:color="000000"/>
            </w:tcBorders>
            <w:vAlign w:val="bottom"/>
          </w:tcPr>
          <w:p w:rsidR="001E40CA" w:rsidRDefault="001E40CA">
            <w:pPr>
              <w:spacing w:after="0" w:line="240" w:lineRule="auto"/>
              <w:jc w:val="both"/>
            </w:pPr>
          </w:p>
        </w:tc>
      </w:tr>
      <w:tr w:rsidR="001E40CA">
        <w:trPr>
          <w:trHeight w:val="258"/>
          <w:jc w:val="center"/>
        </w:trPr>
        <w:tc>
          <w:tcPr>
            <w:tcW w:w="2960" w:type="dxa"/>
            <w:tcBorders>
              <w:left w:val="single" w:sz="8" w:space="0" w:color="000000"/>
              <w:bottom w:val="single" w:sz="8" w:space="0" w:color="000000"/>
              <w:right w:val="single" w:sz="8" w:space="0" w:color="000000"/>
            </w:tcBorders>
            <w:vAlign w:val="bottom"/>
          </w:tcPr>
          <w:p w:rsidR="001E40CA" w:rsidRDefault="001E40CA">
            <w:pPr>
              <w:spacing w:after="0" w:line="240" w:lineRule="auto"/>
              <w:jc w:val="both"/>
            </w:pPr>
          </w:p>
        </w:tc>
        <w:tc>
          <w:tcPr>
            <w:tcW w:w="2940" w:type="dxa"/>
            <w:tcBorders>
              <w:bottom w:val="single" w:sz="8" w:space="0" w:color="000000"/>
              <w:right w:val="single" w:sz="8" w:space="0" w:color="000000"/>
            </w:tcBorders>
            <w:vAlign w:val="bottom"/>
          </w:tcPr>
          <w:p w:rsidR="001E40CA" w:rsidRDefault="001E40CA">
            <w:pPr>
              <w:spacing w:after="0" w:line="240" w:lineRule="auto"/>
              <w:jc w:val="both"/>
            </w:pPr>
          </w:p>
        </w:tc>
        <w:tc>
          <w:tcPr>
            <w:tcW w:w="2940" w:type="dxa"/>
            <w:tcBorders>
              <w:bottom w:val="single" w:sz="8" w:space="0" w:color="000000"/>
              <w:right w:val="single" w:sz="8" w:space="0" w:color="000000"/>
            </w:tcBorders>
            <w:vAlign w:val="bottom"/>
          </w:tcPr>
          <w:p w:rsidR="001E40CA" w:rsidRDefault="001E40CA">
            <w:pPr>
              <w:spacing w:after="0" w:line="240" w:lineRule="auto"/>
              <w:jc w:val="both"/>
            </w:pPr>
          </w:p>
        </w:tc>
      </w:tr>
      <w:tr w:rsidR="001E40CA">
        <w:trPr>
          <w:trHeight w:val="258"/>
          <w:jc w:val="center"/>
        </w:trPr>
        <w:tc>
          <w:tcPr>
            <w:tcW w:w="2960" w:type="dxa"/>
            <w:tcBorders>
              <w:left w:val="single" w:sz="8" w:space="0" w:color="000000"/>
              <w:bottom w:val="single" w:sz="8" w:space="0" w:color="000000"/>
              <w:right w:val="single" w:sz="8" w:space="0" w:color="000000"/>
            </w:tcBorders>
            <w:vAlign w:val="bottom"/>
          </w:tcPr>
          <w:p w:rsidR="001E40CA" w:rsidRDefault="001E40CA">
            <w:pPr>
              <w:spacing w:after="0" w:line="240" w:lineRule="auto"/>
              <w:jc w:val="both"/>
            </w:pPr>
          </w:p>
        </w:tc>
        <w:tc>
          <w:tcPr>
            <w:tcW w:w="2940" w:type="dxa"/>
            <w:tcBorders>
              <w:bottom w:val="single" w:sz="8" w:space="0" w:color="000000"/>
              <w:right w:val="single" w:sz="8" w:space="0" w:color="000000"/>
            </w:tcBorders>
            <w:vAlign w:val="bottom"/>
          </w:tcPr>
          <w:p w:rsidR="001E40CA" w:rsidRDefault="001E40CA">
            <w:pPr>
              <w:spacing w:after="0" w:line="240" w:lineRule="auto"/>
              <w:jc w:val="both"/>
            </w:pPr>
          </w:p>
        </w:tc>
        <w:tc>
          <w:tcPr>
            <w:tcW w:w="2940" w:type="dxa"/>
            <w:tcBorders>
              <w:bottom w:val="single" w:sz="8" w:space="0" w:color="000000"/>
              <w:right w:val="single" w:sz="8" w:space="0" w:color="000000"/>
            </w:tcBorders>
            <w:vAlign w:val="bottom"/>
          </w:tcPr>
          <w:p w:rsidR="001E40CA" w:rsidRDefault="001E40CA">
            <w:pPr>
              <w:spacing w:after="0" w:line="240" w:lineRule="auto"/>
              <w:jc w:val="both"/>
            </w:pPr>
          </w:p>
        </w:tc>
      </w:tr>
      <w:tr w:rsidR="001E40CA">
        <w:trPr>
          <w:trHeight w:val="259"/>
          <w:jc w:val="center"/>
        </w:trPr>
        <w:tc>
          <w:tcPr>
            <w:tcW w:w="2960" w:type="dxa"/>
            <w:tcBorders>
              <w:left w:val="single" w:sz="8" w:space="0" w:color="000000"/>
              <w:bottom w:val="single" w:sz="8" w:space="0" w:color="000000"/>
              <w:right w:val="single" w:sz="8" w:space="0" w:color="000000"/>
            </w:tcBorders>
            <w:vAlign w:val="bottom"/>
          </w:tcPr>
          <w:p w:rsidR="001E40CA" w:rsidRDefault="001E40CA">
            <w:pPr>
              <w:spacing w:after="0" w:line="240" w:lineRule="auto"/>
              <w:jc w:val="both"/>
            </w:pPr>
          </w:p>
        </w:tc>
        <w:tc>
          <w:tcPr>
            <w:tcW w:w="2940" w:type="dxa"/>
            <w:tcBorders>
              <w:bottom w:val="single" w:sz="8" w:space="0" w:color="000000"/>
              <w:right w:val="single" w:sz="8" w:space="0" w:color="000000"/>
            </w:tcBorders>
            <w:vAlign w:val="bottom"/>
          </w:tcPr>
          <w:p w:rsidR="001E40CA" w:rsidRDefault="001E40CA">
            <w:pPr>
              <w:spacing w:after="0" w:line="240" w:lineRule="auto"/>
              <w:jc w:val="both"/>
            </w:pPr>
          </w:p>
        </w:tc>
        <w:tc>
          <w:tcPr>
            <w:tcW w:w="2940" w:type="dxa"/>
            <w:tcBorders>
              <w:bottom w:val="single" w:sz="8" w:space="0" w:color="000000"/>
              <w:right w:val="single" w:sz="8" w:space="0" w:color="000000"/>
            </w:tcBorders>
            <w:vAlign w:val="bottom"/>
          </w:tcPr>
          <w:p w:rsidR="001E40CA" w:rsidRDefault="001E40CA">
            <w:pPr>
              <w:spacing w:after="0" w:line="240" w:lineRule="auto"/>
              <w:jc w:val="both"/>
            </w:pPr>
          </w:p>
        </w:tc>
      </w:tr>
    </w:tbl>
    <w:p w:rsidR="001E40CA" w:rsidRDefault="001E40CA">
      <w:pPr>
        <w:spacing w:after="0" w:line="263" w:lineRule="auto"/>
        <w:jc w:val="both"/>
      </w:pPr>
    </w:p>
    <w:p w:rsidR="001E40CA" w:rsidRDefault="00AC12A8" w:rsidP="0037682F">
      <w:pPr>
        <w:spacing w:after="0" w:line="240" w:lineRule="auto"/>
        <w:jc w:val="center"/>
      </w:pPr>
      <w:r>
        <w:t>ATENTAMENTE.</w:t>
      </w:r>
    </w:p>
    <w:p w:rsidR="001E40CA" w:rsidRDefault="001E40CA">
      <w:pPr>
        <w:spacing w:after="0" w:line="269" w:lineRule="auto"/>
        <w:jc w:val="both"/>
      </w:pPr>
    </w:p>
    <w:p w:rsidR="001E40CA" w:rsidRDefault="00AC12A8" w:rsidP="0037682F">
      <w:pPr>
        <w:spacing w:after="0" w:line="240" w:lineRule="auto"/>
        <w:ind w:right="20"/>
        <w:jc w:val="center"/>
      </w:pPr>
      <w:r>
        <w:t>__________________</w:t>
      </w:r>
    </w:p>
    <w:p w:rsidR="001E40CA" w:rsidRDefault="00AC12A8" w:rsidP="0037682F">
      <w:pPr>
        <w:spacing w:after="0" w:line="240" w:lineRule="auto"/>
        <w:jc w:val="center"/>
      </w:pPr>
      <w:r>
        <w:t>(Nombre, Nombre de representante legal)</w:t>
      </w:r>
    </w:p>
    <w:p w:rsidR="001E40CA" w:rsidRDefault="00AC12A8" w:rsidP="0037682F">
      <w:pPr>
        <w:spacing w:after="0" w:line="240" w:lineRule="auto"/>
        <w:ind w:right="20"/>
        <w:jc w:val="center"/>
      </w:pPr>
      <w:r>
        <w:t>(Cargo)</w:t>
      </w:r>
    </w:p>
    <w:p w:rsidR="001E40CA" w:rsidRDefault="00AC12A8" w:rsidP="0037682F">
      <w:pPr>
        <w:spacing w:after="0" w:line="240" w:lineRule="auto"/>
        <w:jc w:val="center"/>
      </w:pPr>
      <w:r>
        <w:t>(Nombre de la empresa)</w:t>
      </w:r>
    </w:p>
    <w:p w:rsidR="001E40CA" w:rsidRDefault="00AC12A8">
      <w:pPr>
        <w:spacing w:after="0" w:line="238" w:lineRule="auto"/>
        <w:jc w:val="both"/>
      </w:pPr>
      <w:r>
        <w:t>NOTAS:</w:t>
      </w:r>
    </w:p>
    <w:p w:rsidR="001E40CA" w:rsidRDefault="00AC12A8">
      <w:pPr>
        <w:numPr>
          <w:ilvl w:val="0"/>
          <w:numId w:val="7"/>
        </w:numPr>
        <w:tabs>
          <w:tab w:val="left" w:pos="840"/>
        </w:tabs>
        <w:spacing w:after="0" w:line="240" w:lineRule="auto"/>
        <w:jc w:val="both"/>
      </w:pPr>
      <w:r>
        <w:t>Solo se aceptarán preguntas presentadas con este formato.</w:t>
      </w:r>
    </w:p>
    <w:p w:rsidR="001E40CA" w:rsidRDefault="00AC12A8">
      <w:pPr>
        <w:numPr>
          <w:ilvl w:val="0"/>
          <w:numId w:val="7"/>
        </w:numPr>
        <w:tabs>
          <w:tab w:val="left" w:pos="840"/>
        </w:tabs>
        <w:spacing w:after="0" w:line="223" w:lineRule="auto"/>
        <w:ind w:right="120"/>
        <w:jc w:val="both"/>
      </w:pPr>
      <w:r>
        <w:t>Se solicita confirmar la recepción del formato ya que la CONVOCANTE no se hará responsable por lo recibido fuera de tiempo</w:t>
      </w:r>
    </w:p>
    <w:p w:rsidR="001E40CA" w:rsidRDefault="001E40CA">
      <w:pPr>
        <w:spacing w:after="0" w:line="181" w:lineRule="auto"/>
        <w:jc w:val="both"/>
      </w:pPr>
    </w:p>
    <w:p w:rsidR="001E40CA" w:rsidRDefault="00AC12A8">
      <w:pPr>
        <w:spacing w:after="0" w:line="240" w:lineRule="auto"/>
        <w:jc w:val="both"/>
      </w:pPr>
      <w:r>
        <w:t xml:space="preserve">Correo electrónico para recepción de preguntas: </w:t>
      </w:r>
      <w:hyperlink r:id="rId10">
        <w:r>
          <w:rPr>
            <w:color w:val="0563C1"/>
            <w:u w:val="single"/>
          </w:rPr>
          <w:t>convocatorias.jimav@gmail.com</w:t>
        </w:r>
      </w:hyperlink>
      <w:r>
        <w:t xml:space="preserve"> con copia a</w:t>
      </w:r>
    </w:p>
    <w:p w:rsidR="001E40CA" w:rsidRDefault="00AC12A8">
      <w:pPr>
        <w:spacing w:after="0" w:line="240" w:lineRule="auto"/>
        <w:jc w:val="both"/>
      </w:pPr>
      <w:r>
        <w:t xml:space="preserve"> </w:t>
      </w:r>
      <w:hyperlink r:id="rId11">
        <w:r>
          <w:rPr>
            <w:color w:val="0563C1"/>
            <w:u w:val="single"/>
          </w:rPr>
          <w:t>direccion.jimav@gmail.com</w:t>
        </w:r>
      </w:hyperlink>
      <w:r>
        <w:t xml:space="preserve"> </w:t>
      </w:r>
    </w:p>
    <w:p w:rsidR="001E40CA" w:rsidRDefault="001E40CA">
      <w:pPr>
        <w:spacing w:after="0" w:line="240" w:lineRule="auto"/>
        <w:ind w:right="140"/>
      </w:pPr>
    </w:p>
    <w:p w:rsidR="001E40CA" w:rsidRDefault="00AC12A8">
      <w:r>
        <w:br w:type="page"/>
      </w:r>
    </w:p>
    <w:p w:rsidR="001E40CA" w:rsidRDefault="00AC12A8">
      <w:pPr>
        <w:spacing w:after="0" w:line="240" w:lineRule="auto"/>
        <w:ind w:right="140"/>
        <w:jc w:val="center"/>
        <w:rPr>
          <w:b/>
          <w:bCs/>
        </w:rPr>
      </w:pPr>
      <w:r>
        <w:rPr>
          <w:b/>
          <w:bCs/>
        </w:rPr>
        <w:lastRenderedPageBreak/>
        <w:t>ANEXO 3.</w:t>
      </w:r>
    </w:p>
    <w:p w:rsidR="001E40CA" w:rsidRDefault="001E40CA">
      <w:pPr>
        <w:spacing w:after="0" w:line="269" w:lineRule="auto"/>
        <w:jc w:val="center"/>
      </w:pPr>
    </w:p>
    <w:p w:rsidR="001E40CA" w:rsidRDefault="00AC12A8">
      <w:pPr>
        <w:spacing w:after="0" w:line="240" w:lineRule="auto"/>
        <w:ind w:right="140"/>
        <w:jc w:val="center"/>
      </w:pPr>
      <w:r>
        <w:rPr>
          <w:b/>
          <w:bCs/>
        </w:rPr>
        <w:t>ACREDITACIÓN LEGAL DE LOS PARTICIPANTES.</w:t>
      </w:r>
    </w:p>
    <w:p w:rsidR="001E40CA" w:rsidRDefault="00AC12A8">
      <w:pPr>
        <w:spacing w:after="0" w:line="240" w:lineRule="auto"/>
        <w:ind w:right="20"/>
        <w:jc w:val="center"/>
      </w:pPr>
      <w:r>
        <w:rPr>
          <w:b/>
          <w:bCs/>
        </w:rPr>
        <w:t>LICITACIÓN PÚBLICA LOCAL No. LPL-JIMAV-008-2026</w:t>
      </w:r>
    </w:p>
    <w:p w:rsidR="001E40CA" w:rsidRDefault="001E40CA">
      <w:pPr>
        <w:spacing w:after="0" w:line="316" w:lineRule="auto"/>
        <w:jc w:val="both"/>
      </w:pPr>
    </w:p>
    <w:p w:rsidR="001E40CA" w:rsidRDefault="00AC12A8">
      <w:pPr>
        <w:spacing w:after="0" w:line="240" w:lineRule="auto"/>
        <w:jc w:val="both"/>
      </w:pPr>
      <w:r>
        <w:t xml:space="preserve">Yo, (nombre Representante Legal), manifiesto bajo protesta a decir verdad, que los datos aquí asentados son ciertos, así como que cuento con facultades suficientes para comprometerme por mí o mi representada para suscribir las proposiciones en la presente </w:t>
      </w:r>
      <w:r>
        <w:t>licitación a nombre y representación de ________________(participante persona física o jurídica), por lo que en caso de falsear los documentos aceptó que se apliquen las medidas disciplinarias tanto a mí como a mi representada, en los términos de la ley en</w:t>
      </w:r>
      <w:r>
        <w:t xml:space="preserve"> la materia, incluyendo la descalificación de la presente licitación y que sancione a mi representada de acuerdo a los artículos 116, 117 y 118 de la Ley de Compras Gubernamentales, Enajenaciones y Contratación de Servicios del Estado de Jalisco y sus Muni</w:t>
      </w:r>
      <w:r>
        <w:t>cipios.</w:t>
      </w:r>
    </w:p>
    <w:p w:rsidR="001E40CA" w:rsidRDefault="001E40CA">
      <w:pPr>
        <w:spacing w:after="0" w:line="240" w:lineRule="auto"/>
        <w:jc w:val="both"/>
      </w:pPr>
    </w:p>
    <w:p w:rsidR="001E40CA" w:rsidRDefault="00AC12A8">
      <w:pPr>
        <w:spacing w:after="0" w:line="240" w:lineRule="auto"/>
        <w:jc w:val="both"/>
      </w:pPr>
      <w:proofErr w:type="gramStart"/>
      <w:r>
        <w:t>Los datos aquí registrados corresponderá</w:t>
      </w:r>
      <w:proofErr w:type="gramEnd"/>
      <w:r>
        <w:t xml:space="preserve"> al del domicilio fiscal del proveedor o prestador de servicios:</w:t>
      </w:r>
    </w:p>
    <w:p w:rsidR="001E40CA" w:rsidRDefault="001E40CA">
      <w:pPr>
        <w:spacing w:after="0" w:line="240" w:lineRule="auto"/>
        <w:jc w:val="both"/>
      </w:pPr>
    </w:p>
    <w:tbl>
      <w:tblPr>
        <w:tblStyle w:val="a2"/>
        <w:tblW w:w="7440" w:type="dxa"/>
        <w:jc w:val="center"/>
        <w:tblInd w:w="0" w:type="dxa"/>
        <w:tblLayout w:type="fixed"/>
        <w:tblLook w:val="0400" w:firstRow="0" w:lastRow="0" w:firstColumn="0" w:lastColumn="0" w:noHBand="0" w:noVBand="1"/>
      </w:tblPr>
      <w:tblGrid>
        <w:gridCol w:w="4115"/>
        <w:gridCol w:w="3325"/>
      </w:tblGrid>
      <w:tr w:rsidR="001E40CA">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1E40CA" w:rsidRDefault="00AC12A8">
            <w:pPr>
              <w:spacing w:after="0" w:line="256" w:lineRule="auto"/>
              <w:rPr>
                <w:color w:val="000000"/>
              </w:rPr>
            </w:pPr>
            <w:r>
              <w:rPr>
                <w:color w:val="000000"/>
              </w:rPr>
              <w:t>Nombre del participante:</w:t>
            </w:r>
          </w:p>
        </w:tc>
      </w:tr>
      <w:tr w:rsidR="001E40CA">
        <w:trPr>
          <w:trHeight w:val="564"/>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1E40CA" w:rsidRDefault="00AC12A8">
            <w:pPr>
              <w:spacing w:after="0" w:line="256" w:lineRule="auto"/>
              <w:rPr>
                <w:color w:val="000000"/>
              </w:rPr>
            </w:pPr>
            <w:r>
              <w:rPr>
                <w:color w:val="000000"/>
              </w:rPr>
              <w:t>No. de registro del padrón de proveedores de la CONVOCANTE en caso de contar con él:</w:t>
            </w:r>
          </w:p>
        </w:tc>
      </w:tr>
      <w:tr w:rsidR="001E40CA">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1E40CA" w:rsidRDefault="00AC12A8">
            <w:pPr>
              <w:spacing w:after="0" w:line="256" w:lineRule="auto"/>
              <w:rPr>
                <w:color w:val="000000"/>
              </w:rPr>
            </w:pPr>
            <w:r>
              <w:rPr>
                <w:color w:val="000000"/>
              </w:rPr>
              <w:t>Registro Federal de Contribuy</w:t>
            </w:r>
            <w:r>
              <w:rPr>
                <w:color w:val="000000"/>
              </w:rPr>
              <w:t xml:space="preserve">entes: </w:t>
            </w:r>
          </w:p>
        </w:tc>
      </w:tr>
      <w:tr w:rsidR="001E40CA">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1E40CA" w:rsidRDefault="00AC12A8">
            <w:pPr>
              <w:spacing w:after="0" w:line="256" w:lineRule="auto"/>
              <w:rPr>
                <w:color w:val="000000"/>
              </w:rPr>
            </w:pPr>
            <w:r>
              <w:rPr>
                <w:color w:val="000000"/>
              </w:rPr>
              <w:t>Domicilio: (Calle, No. Exterior, No. Interior, colonia, código postal)</w:t>
            </w:r>
          </w:p>
        </w:tc>
      </w:tr>
      <w:tr w:rsidR="001E40CA">
        <w:trPr>
          <w:trHeight w:val="288"/>
          <w:jc w:val="center"/>
        </w:trPr>
        <w:tc>
          <w:tcPr>
            <w:tcW w:w="4115" w:type="dxa"/>
            <w:tcBorders>
              <w:top w:val="single" w:sz="4" w:space="0" w:color="000000"/>
              <w:left w:val="single" w:sz="4" w:space="0" w:color="000000"/>
              <w:bottom w:val="single" w:sz="4" w:space="0" w:color="000000"/>
              <w:right w:val="single" w:sz="4" w:space="0" w:color="000000"/>
            </w:tcBorders>
            <w:vAlign w:val="center"/>
          </w:tcPr>
          <w:p w:rsidR="001E40CA" w:rsidRDefault="00AC12A8">
            <w:pPr>
              <w:spacing w:after="0" w:line="256" w:lineRule="auto"/>
              <w:rPr>
                <w:color w:val="000000"/>
              </w:rPr>
            </w:pPr>
            <w:r>
              <w:rPr>
                <w:color w:val="000000"/>
              </w:rPr>
              <w:t>Delegación o Municipio:</w:t>
            </w:r>
          </w:p>
        </w:tc>
        <w:tc>
          <w:tcPr>
            <w:tcW w:w="3325" w:type="dxa"/>
            <w:tcBorders>
              <w:top w:val="single" w:sz="4" w:space="0" w:color="000000"/>
              <w:left w:val="nil"/>
              <w:bottom w:val="single" w:sz="4" w:space="0" w:color="000000"/>
              <w:right w:val="single" w:sz="4" w:space="0" w:color="000000"/>
            </w:tcBorders>
            <w:vAlign w:val="center"/>
          </w:tcPr>
          <w:p w:rsidR="001E40CA" w:rsidRDefault="00AC12A8">
            <w:pPr>
              <w:spacing w:after="0" w:line="256" w:lineRule="auto"/>
              <w:rPr>
                <w:color w:val="000000"/>
              </w:rPr>
            </w:pPr>
            <w:r>
              <w:rPr>
                <w:color w:val="000000"/>
              </w:rPr>
              <w:t>Entidad Federativa:</w:t>
            </w:r>
          </w:p>
        </w:tc>
      </w:tr>
      <w:tr w:rsidR="001E40CA">
        <w:trPr>
          <w:trHeight w:val="288"/>
          <w:jc w:val="center"/>
        </w:trPr>
        <w:tc>
          <w:tcPr>
            <w:tcW w:w="4115" w:type="dxa"/>
            <w:tcBorders>
              <w:top w:val="single" w:sz="4" w:space="0" w:color="000000"/>
              <w:left w:val="single" w:sz="4" w:space="0" w:color="000000"/>
              <w:bottom w:val="single" w:sz="4" w:space="0" w:color="000000"/>
              <w:right w:val="single" w:sz="4" w:space="0" w:color="000000"/>
            </w:tcBorders>
            <w:vAlign w:val="center"/>
          </w:tcPr>
          <w:p w:rsidR="001E40CA" w:rsidRDefault="00AC12A8">
            <w:pPr>
              <w:spacing w:after="0" w:line="256" w:lineRule="auto"/>
              <w:rPr>
                <w:color w:val="000000"/>
              </w:rPr>
            </w:pPr>
            <w:r>
              <w:rPr>
                <w:color w:val="000000"/>
              </w:rPr>
              <w:t>Teléfonos:</w:t>
            </w:r>
          </w:p>
        </w:tc>
        <w:tc>
          <w:tcPr>
            <w:tcW w:w="3325" w:type="dxa"/>
            <w:tcBorders>
              <w:top w:val="single" w:sz="4" w:space="0" w:color="000000"/>
              <w:left w:val="nil"/>
              <w:bottom w:val="single" w:sz="4" w:space="0" w:color="000000"/>
              <w:right w:val="single" w:sz="4" w:space="0" w:color="000000"/>
            </w:tcBorders>
            <w:vAlign w:val="center"/>
          </w:tcPr>
          <w:p w:rsidR="001E40CA" w:rsidRDefault="00AC12A8">
            <w:pPr>
              <w:spacing w:after="0" w:line="256" w:lineRule="auto"/>
              <w:rPr>
                <w:color w:val="000000"/>
              </w:rPr>
            </w:pPr>
            <w:r>
              <w:rPr>
                <w:color w:val="000000"/>
              </w:rPr>
              <w:t xml:space="preserve">Correo Electrónico: </w:t>
            </w:r>
          </w:p>
        </w:tc>
      </w:tr>
      <w:tr w:rsidR="001E40CA">
        <w:trPr>
          <w:trHeight w:val="45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40CA" w:rsidRDefault="00AC12A8">
            <w:pPr>
              <w:spacing w:after="0" w:line="256" w:lineRule="auto"/>
              <w:rPr>
                <w:color w:val="000000"/>
              </w:rPr>
            </w:pPr>
            <w:r>
              <w:rPr>
                <w:b/>
                <w:bCs/>
                <w:color w:val="000000"/>
              </w:rPr>
              <w:t>Para personas jurídicas:</w:t>
            </w:r>
            <w:r>
              <w:rPr>
                <w:color w:val="000000"/>
              </w:rPr>
              <w:t xml:space="preserve"> </w:t>
            </w:r>
            <w:r>
              <w:rPr>
                <w:color w:val="000000"/>
              </w:rPr>
              <w:br/>
            </w:r>
            <w:r>
              <w:rPr>
                <w:color w:val="000000"/>
              </w:rPr>
              <w:t>No. de la escritura pública:                               Fecha                   Duración</w:t>
            </w:r>
            <w:r>
              <w:rPr>
                <w:color w:val="000000"/>
              </w:rPr>
              <w:br/>
              <w:t>Fecha y lugar de expedición:</w:t>
            </w:r>
            <w:r>
              <w:rPr>
                <w:color w:val="000000"/>
              </w:rPr>
              <w:br/>
              <w:t>Nombre, número y lugar del Notario Público ante el cual se protocolizó la misma:</w:t>
            </w:r>
          </w:p>
        </w:tc>
      </w:tr>
      <w:tr w:rsidR="001E40CA">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1E40CA" w:rsidRDefault="001E40CA">
            <w:pPr>
              <w:widowControl w:val="0"/>
              <w:pBdr>
                <w:top w:val="nil"/>
                <w:left w:val="nil"/>
                <w:bottom w:val="nil"/>
                <w:right w:val="nil"/>
                <w:between w:val="nil"/>
              </w:pBdr>
              <w:spacing w:after="0" w:line="276" w:lineRule="auto"/>
              <w:rPr>
                <w:color w:val="000000"/>
              </w:rPr>
            </w:pPr>
          </w:p>
        </w:tc>
      </w:tr>
      <w:tr w:rsidR="001E40CA">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1E40CA" w:rsidRDefault="001E40CA">
            <w:pPr>
              <w:widowControl w:val="0"/>
              <w:pBdr>
                <w:top w:val="nil"/>
                <w:left w:val="nil"/>
                <w:bottom w:val="nil"/>
                <w:right w:val="nil"/>
                <w:between w:val="nil"/>
              </w:pBdr>
              <w:spacing w:after="0" w:line="276" w:lineRule="auto"/>
              <w:rPr>
                <w:color w:val="000000"/>
              </w:rPr>
            </w:pPr>
          </w:p>
        </w:tc>
      </w:tr>
      <w:tr w:rsidR="001E40CA">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1E40CA" w:rsidRDefault="001E40CA">
            <w:pPr>
              <w:widowControl w:val="0"/>
              <w:pBdr>
                <w:top w:val="nil"/>
                <w:left w:val="nil"/>
                <w:bottom w:val="nil"/>
                <w:right w:val="nil"/>
                <w:between w:val="nil"/>
              </w:pBdr>
              <w:spacing w:after="0" w:line="276" w:lineRule="auto"/>
              <w:rPr>
                <w:color w:val="000000"/>
              </w:rPr>
            </w:pPr>
          </w:p>
        </w:tc>
      </w:tr>
      <w:tr w:rsidR="001E40CA">
        <w:trPr>
          <w:trHeight w:val="45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40CA" w:rsidRDefault="00AC12A8">
            <w:pPr>
              <w:spacing w:after="0" w:line="256" w:lineRule="auto"/>
              <w:rPr>
                <w:color w:val="000000"/>
              </w:rPr>
            </w:pPr>
            <w:r>
              <w:rPr>
                <w:b/>
                <w:bCs/>
                <w:color w:val="000000"/>
              </w:rPr>
              <w:t xml:space="preserve">Únicamente para personas físicas: </w:t>
            </w:r>
            <w:r>
              <w:rPr>
                <w:b/>
                <w:bCs/>
                <w:color w:val="000000"/>
              </w:rPr>
              <w:br/>
            </w:r>
            <w:r>
              <w:rPr>
                <w:color w:val="000000"/>
              </w:rPr>
              <w:t xml:space="preserve">Número de registro de identificación oficial vigente: </w:t>
            </w:r>
            <w:r>
              <w:rPr>
                <w:color w:val="000000"/>
              </w:rPr>
              <w:br/>
              <w:t xml:space="preserve">Documento legal que acredite su actividad empresarial (en su caso): </w:t>
            </w:r>
          </w:p>
        </w:tc>
      </w:tr>
      <w:tr w:rsidR="001E40CA">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1E40CA" w:rsidRDefault="001E40CA">
            <w:pPr>
              <w:widowControl w:val="0"/>
              <w:pBdr>
                <w:top w:val="nil"/>
                <w:left w:val="nil"/>
                <w:bottom w:val="nil"/>
                <w:right w:val="nil"/>
                <w:between w:val="nil"/>
              </w:pBdr>
              <w:spacing w:after="0" w:line="276" w:lineRule="auto"/>
              <w:rPr>
                <w:color w:val="000000"/>
              </w:rPr>
            </w:pPr>
          </w:p>
        </w:tc>
      </w:tr>
      <w:tr w:rsidR="001E40CA">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1E40CA" w:rsidRDefault="001E40CA">
            <w:pPr>
              <w:widowControl w:val="0"/>
              <w:pBdr>
                <w:top w:val="nil"/>
                <w:left w:val="nil"/>
                <w:bottom w:val="nil"/>
                <w:right w:val="nil"/>
                <w:between w:val="nil"/>
              </w:pBdr>
              <w:spacing w:after="0" w:line="276" w:lineRule="auto"/>
              <w:rPr>
                <w:color w:val="000000"/>
              </w:rPr>
            </w:pPr>
          </w:p>
        </w:tc>
      </w:tr>
      <w:tr w:rsidR="001E40CA">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1E40CA" w:rsidRDefault="001E40CA">
            <w:pPr>
              <w:widowControl w:val="0"/>
              <w:pBdr>
                <w:top w:val="nil"/>
                <w:left w:val="nil"/>
                <w:bottom w:val="nil"/>
                <w:right w:val="nil"/>
                <w:between w:val="nil"/>
              </w:pBdr>
              <w:spacing w:after="0" w:line="276" w:lineRule="auto"/>
              <w:rPr>
                <w:color w:val="000000"/>
              </w:rPr>
            </w:pPr>
          </w:p>
        </w:tc>
      </w:tr>
      <w:tr w:rsidR="001E40CA">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bottom"/>
          </w:tcPr>
          <w:p w:rsidR="001E40CA" w:rsidRDefault="00AC12A8">
            <w:pPr>
              <w:spacing w:after="0" w:line="256" w:lineRule="auto"/>
              <w:rPr>
                <w:b/>
                <w:bCs/>
                <w:color w:val="000000"/>
              </w:rPr>
            </w:pPr>
            <w:r>
              <w:rPr>
                <w:b/>
                <w:bCs/>
                <w:color w:val="000000"/>
              </w:rPr>
              <w:t>REPRESENTACIÓN:</w:t>
            </w:r>
          </w:p>
        </w:tc>
      </w:tr>
      <w:tr w:rsidR="001E40CA">
        <w:trPr>
          <w:trHeight w:val="45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40CA" w:rsidRDefault="00AC12A8">
            <w:pPr>
              <w:spacing w:after="0" w:line="256" w:lineRule="auto"/>
              <w:rPr>
                <w:color w:val="000000"/>
              </w:rPr>
            </w:pPr>
            <w:r>
              <w:rPr>
                <w:color w:val="000000"/>
              </w:rPr>
              <w:t>Para Personas Físicas o Jurídicas que comparezcan a través del Representante con facultades generales o especiales para actos de administración o de dominio que las faculte para comparecer a la CONVOCATORIA y a la firma del CONTRATO que resulte del mismo.</w:t>
            </w:r>
            <w:r>
              <w:rPr>
                <w:color w:val="000000"/>
              </w:rPr>
              <w:br/>
            </w:r>
            <w:r>
              <w:rPr>
                <w:color w:val="000000"/>
              </w:rPr>
              <w:lastRenderedPageBreak/>
              <w:t>Número de Escritura Pública:</w:t>
            </w:r>
            <w:r>
              <w:rPr>
                <w:color w:val="000000"/>
              </w:rPr>
              <w:br/>
              <w:t>Tipo de representación:</w:t>
            </w:r>
            <w:r>
              <w:rPr>
                <w:color w:val="000000"/>
              </w:rPr>
              <w:br/>
              <w:t>Nombre del fedatario público, mencionando si es titular o suplente:</w:t>
            </w:r>
            <w:r>
              <w:rPr>
                <w:color w:val="000000"/>
              </w:rPr>
              <w:br/>
              <w:t>Lugar y fecha de expedición:</w:t>
            </w:r>
          </w:p>
        </w:tc>
      </w:tr>
      <w:tr w:rsidR="001E40CA">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1E40CA" w:rsidRDefault="001E40CA">
            <w:pPr>
              <w:widowControl w:val="0"/>
              <w:pBdr>
                <w:top w:val="nil"/>
                <w:left w:val="nil"/>
                <w:bottom w:val="nil"/>
                <w:right w:val="nil"/>
                <w:between w:val="nil"/>
              </w:pBdr>
              <w:spacing w:after="0" w:line="276" w:lineRule="auto"/>
              <w:rPr>
                <w:color w:val="000000"/>
              </w:rPr>
            </w:pPr>
          </w:p>
        </w:tc>
      </w:tr>
      <w:tr w:rsidR="001E40CA">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1E40CA" w:rsidRDefault="001E40CA">
            <w:pPr>
              <w:widowControl w:val="0"/>
              <w:pBdr>
                <w:top w:val="nil"/>
                <w:left w:val="nil"/>
                <w:bottom w:val="nil"/>
                <w:right w:val="nil"/>
                <w:between w:val="nil"/>
              </w:pBdr>
              <w:spacing w:after="0" w:line="276" w:lineRule="auto"/>
              <w:rPr>
                <w:color w:val="000000"/>
              </w:rPr>
            </w:pPr>
          </w:p>
        </w:tc>
      </w:tr>
      <w:tr w:rsidR="001E40CA">
        <w:trPr>
          <w:trHeight w:val="1824"/>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1E40CA" w:rsidRDefault="001E40CA">
            <w:pPr>
              <w:widowControl w:val="0"/>
              <w:pBdr>
                <w:top w:val="nil"/>
                <w:left w:val="nil"/>
                <w:bottom w:val="nil"/>
                <w:right w:val="nil"/>
                <w:between w:val="nil"/>
              </w:pBdr>
              <w:spacing w:after="0" w:line="276" w:lineRule="auto"/>
              <w:rPr>
                <w:color w:val="000000"/>
              </w:rPr>
            </w:pPr>
          </w:p>
        </w:tc>
      </w:tr>
    </w:tbl>
    <w:p w:rsidR="001E40CA" w:rsidRDefault="001E40CA">
      <w:pPr>
        <w:spacing w:after="0" w:line="240" w:lineRule="auto"/>
        <w:jc w:val="both"/>
      </w:pPr>
    </w:p>
    <w:p w:rsidR="001E40CA" w:rsidRDefault="00AC12A8">
      <w:pPr>
        <w:spacing w:after="0" w:line="240" w:lineRule="auto"/>
        <w:jc w:val="both"/>
      </w:pPr>
      <w:r>
        <w:t>Asimismo, manifiesto que los cambios o modificaciones que se realicen en cualquier momento a los datos o documentos contenidos en el presente documento y durante la vigencia del CONTRATO / orden de compra / pedido que, en su caso, sea suscrito con “La Junt</w:t>
      </w:r>
      <w:r>
        <w:t xml:space="preserve">a Intermunicipal de Medio Ambiente para la Gestión Integral de la Región Valles” deberán ser comunicados a ésta, dentro de los cinco días hábiles siguientes a la fecha en que se generen. </w:t>
      </w:r>
    </w:p>
    <w:p w:rsidR="001E40CA" w:rsidRDefault="001E40CA">
      <w:pPr>
        <w:spacing w:after="0" w:line="200" w:lineRule="auto"/>
        <w:jc w:val="both"/>
      </w:pPr>
    </w:p>
    <w:p w:rsidR="001E40CA" w:rsidRDefault="001E40CA">
      <w:pPr>
        <w:spacing w:after="0" w:line="338" w:lineRule="auto"/>
        <w:jc w:val="both"/>
      </w:pPr>
    </w:p>
    <w:p w:rsidR="001E40CA" w:rsidRDefault="00AC12A8" w:rsidP="0037682F">
      <w:pPr>
        <w:spacing w:after="0" w:line="240" w:lineRule="auto"/>
        <w:ind w:right="120"/>
        <w:jc w:val="center"/>
      </w:pPr>
      <w:r>
        <w:t>ATENTAMENTE.</w:t>
      </w:r>
    </w:p>
    <w:p w:rsidR="001E40CA" w:rsidRDefault="001E40CA">
      <w:pPr>
        <w:spacing w:after="0" w:line="269" w:lineRule="auto"/>
        <w:jc w:val="both"/>
      </w:pPr>
    </w:p>
    <w:p w:rsidR="001E40CA" w:rsidRDefault="00AC12A8" w:rsidP="0037682F">
      <w:pPr>
        <w:spacing w:after="0" w:line="240" w:lineRule="auto"/>
        <w:ind w:right="120"/>
        <w:jc w:val="center"/>
      </w:pPr>
      <w:r>
        <w:t>Lugar y Fecha.</w:t>
      </w:r>
    </w:p>
    <w:p w:rsidR="001E40CA" w:rsidRDefault="001E40CA">
      <w:pPr>
        <w:spacing w:after="0" w:line="269" w:lineRule="auto"/>
        <w:jc w:val="both"/>
      </w:pPr>
    </w:p>
    <w:p w:rsidR="001E40CA" w:rsidRDefault="00AC12A8" w:rsidP="0037682F">
      <w:pPr>
        <w:spacing w:after="0" w:line="240" w:lineRule="auto"/>
        <w:ind w:right="120"/>
        <w:jc w:val="center"/>
      </w:pPr>
      <w:r>
        <w:t>____________________</w:t>
      </w:r>
    </w:p>
    <w:p w:rsidR="001E40CA" w:rsidRDefault="001E40CA">
      <w:pPr>
        <w:spacing w:after="0" w:line="269" w:lineRule="auto"/>
        <w:jc w:val="both"/>
      </w:pPr>
    </w:p>
    <w:p w:rsidR="001E40CA" w:rsidRDefault="00AC12A8" w:rsidP="0037682F">
      <w:pPr>
        <w:spacing w:after="0" w:line="240" w:lineRule="auto"/>
        <w:ind w:right="120"/>
        <w:jc w:val="center"/>
      </w:pPr>
      <w:r>
        <w:t>Nombre de la e</w:t>
      </w:r>
      <w:r>
        <w:t>mpresa</w:t>
      </w:r>
    </w:p>
    <w:p w:rsidR="001E40CA" w:rsidRDefault="001E40CA">
      <w:pPr>
        <w:spacing w:after="0" w:line="269" w:lineRule="auto"/>
        <w:jc w:val="both"/>
      </w:pPr>
    </w:p>
    <w:p w:rsidR="001E40CA" w:rsidRDefault="00AC12A8" w:rsidP="0037682F">
      <w:pPr>
        <w:jc w:val="center"/>
      </w:pPr>
      <w:r>
        <w:t>Nombre y firma del representante legal y/o propietario</w:t>
      </w:r>
    </w:p>
    <w:p w:rsidR="001E40CA" w:rsidRDefault="00AC12A8">
      <w:r>
        <w:br w:type="page"/>
      </w:r>
    </w:p>
    <w:p w:rsidR="001E40CA" w:rsidRDefault="00AC12A8">
      <w:pPr>
        <w:spacing w:after="0" w:line="240" w:lineRule="auto"/>
        <w:jc w:val="center"/>
        <w:rPr>
          <w:b/>
          <w:bCs/>
        </w:rPr>
      </w:pPr>
      <w:r>
        <w:rPr>
          <w:b/>
          <w:bCs/>
        </w:rPr>
        <w:lastRenderedPageBreak/>
        <w:t>ANEXO 4</w:t>
      </w:r>
    </w:p>
    <w:p w:rsidR="001E40CA" w:rsidRDefault="00AC12A8">
      <w:pPr>
        <w:spacing w:after="0" w:line="240" w:lineRule="auto"/>
        <w:jc w:val="center"/>
        <w:rPr>
          <w:b/>
          <w:bCs/>
        </w:rPr>
      </w:pPr>
      <w:r>
        <w:rPr>
          <w:b/>
          <w:bCs/>
        </w:rPr>
        <w:t>PROPUESTA ECONÓMICA</w:t>
      </w:r>
    </w:p>
    <w:p w:rsidR="001E40CA" w:rsidRDefault="001E40CA">
      <w:pPr>
        <w:spacing w:after="0" w:line="240" w:lineRule="auto"/>
        <w:rPr>
          <w:b/>
          <w:bCs/>
          <w:sz w:val="24"/>
          <w:szCs w:val="24"/>
        </w:rPr>
      </w:pPr>
    </w:p>
    <w:p w:rsidR="001E40CA" w:rsidRDefault="001E40CA">
      <w:pPr>
        <w:spacing w:after="0" w:line="240" w:lineRule="auto"/>
        <w:rPr>
          <w:b/>
          <w:bCs/>
          <w:sz w:val="24"/>
          <w:szCs w:val="24"/>
        </w:rPr>
      </w:pPr>
    </w:p>
    <w:p w:rsidR="001E40CA" w:rsidRDefault="00AC12A8">
      <w:pPr>
        <w:spacing w:after="0" w:line="240" w:lineRule="auto"/>
        <w:jc w:val="center"/>
        <w:rPr>
          <w:b/>
          <w:bCs/>
        </w:rPr>
      </w:pPr>
      <w:r>
        <w:rPr>
          <w:b/>
          <w:bCs/>
        </w:rPr>
        <w:t>LICITACIÓN PÚBLICA LOCAL PARA ADQUISICION LPL-JIMAV-008-2026</w:t>
      </w:r>
    </w:p>
    <w:p w:rsidR="001E40CA" w:rsidRDefault="00AC12A8">
      <w:pPr>
        <w:spacing w:after="0" w:line="240" w:lineRule="auto"/>
        <w:jc w:val="center"/>
        <w:rPr>
          <w:b/>
          <w:bCs/>
        </w:rPr>
      </w:pPr>
      <w:r>
        <w:rPr>
          <w:b/>
          <w:bCs/>
        </w:rPr>
        <w:t>“ADQUISICION DE EQUIPO DE PROTECCIÓN PERSONAL”</w:t>
      </w:r>
    </w:p>
    <w:p w:rsidR="001E40CA" w:rsidRDefault="001E40CA">
      <w:pPr>
        <w:spacing w:after="0" w:line="240" w:lineRule="auto"/>
        <w:jc w:val="center"/>
        <w:rPr>
          <w:sz w:val="21"/>
          <w:szCs w:val="21"/>
        </w:rPr>
      </w:pPr>
    </w:p>
    <w:p w:rsidR="001E40CA" w:rsidRDefault="00AC12A8">
      <w:pPr>
        <w:spacing w:after="0" w:line="240" w:lineRule="auto"/>
        <w:rPr>
          <w:sz w:val="24"/>
          <w:szCs w:val="24"/>
        </w:rPr>
      </w:pPr>
      <w:r>
        <w:t>Los costos por el producto/servicio solicitado en la presente licitación se desglosan a continuación:</w:t>
      </w:r>
    </w:p>
    <w:p w:rsidR="001E40CA" w:rsidRDefault="001E40CA">
      <w:pPr>
        <w:spacing w:after="0" w:line="240" w:lineRule="auto"/>
        <w:rPr>
          <w:sz w:val="20"/>
          <w:szCs w:val="20"/>
        </w:rPr>
      </w:pPr>
    </w:p>
    <w:p w:rsidR="001E40CA" w:rsidRDefault="001E40CA">
      <w:pPr>
        <w:spacing w:after="0" w:line="240" w:lineRule="auto"/>
        <w:rPr>
          <w:sz w:val="20"/>
          <w:szCs w:val="20"/>
        </w:rPr>
      </w:pPr>
    </w:p>
    <w:tbl>
      <w:tblPr>
        <w:tblStyle w:val="a3"/>
        <w:tblpPr w:leftFromText="141" w:rightFromText="141" w:vertAnchor="text" w:tblpX="874"/>
        <w:tblW w:w="70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9"/>
        <w:gridCol w:w="5170"/>
      </w:tblGrid>
      <w:tr w:rsidR="001E40CA">
        <w:trPr>
          <w:trHeight w:val="567"/>
        </w:trPr>
        <w:tc>
          <w:tcPr>
            <w:tcW w:w="1919" w:type="dxa"/>
            <w:tcBorders>
              <w:right w:val="single" w:sz="12" w:space="0" w:color="000000"/>
            </w:tcBorders>
            <w:shd w:val="clear" w:color="auto" w:fill="A6A6A6"/>
            <w:vAlign w:val="center"/>
          </w:tcPr>
          <w:p w:rsidR="001E40CA" w:rsidRDefault="00AC12A8">
            <w:pPr>
              <w:keepNext/>
              <w:keepLines/>
              <w:spacing w:before="40" w:after="0" w:line="240" w:lineRule="auto"/>
              <w:jc w:val="center"/>
              <w:rPr>
                <w:i/>
                <w:iCs/>
                <w:sz w:val="24"/>
                <w:szCs w:val="24"/>
              </w:rPr>
            </w:pPr>
            <w:r>
              <w:rPr>
                <w:sz w:val="24"/>
                <w:szCs w:val="24"/>
              </w:rPr>
              <w:t>Partida</w:t>
            </w:r>
          </w:p>
        </w:tc>
        <w:tc>
          <w:tcPr>
            <w:tcW w:w="5170" w:type="dxa"/>
            <w:tcBorders>
              <w:left w:val="single" w:sz="12" w:space="0" w:color="000000"/>
            </w:tcBorders>
            <w:shd w:val="clear" w:color="auto" w:fill="A6A6A6"/>
            <w:vAlign w:val="center"/>
          </w:tcPr>
          <w:p w:rsidR="001E40CA" w:rsidRDefault="00AC12A8">
            <w:pPr>
              <w:keepNext/>
              <w:keepLines/>
              <w:spacing w:before="40" w:after="0" w:line="240" w:lineRule="auto"/>
              <w:ind w:left="-79"/>
              <w:jc w:val="center"/>
              <w:rPr>
                <w:i/>
                <w:iCs/>
                <w:sz w:val="24"/>
                <w:szCs w:val="24"/>
              </w:rPr>
            </w:pPr>
            <w:r>
              <w:rPr>
                <w:sz w:val="24"/>
                <w:szCs w:val="24"/>
              </w:rPr>
              <w:t xml:space="preserve">Cantidad a ofertar </w:t>
            </w:r>
          </w:p>
        </w:tc>
      </w:tr>
      <w:tr w:rsidR="001E40CA">
        <w:tc>
          <w:tcPr>
            <w:tcW w:w="1919" w:type="dxa"/>
            <w:tcBorders>
              <w:right w:val="single" w:sz="12" w:space="0" w:color="000000"/>
            </w:tcBorders>
            <w:vAlign w:val="center"/>
          </w:tcPr>
          <w:p w:rsidR="001E40CA" w:rsidRDefault="00AC12A8">
            <w:pPr>
              <w:spacing w:after="0" w:line="240" w:lineRule="auto"/>
              <w:jc w:val="center"/>
            </w:pPr>
            <w:r>
              <w:t>única</w:t>
            </w:r>
          </w:p>
        </w:tc>
        <w:tc>
          <w:tcPr>
            <w:tcW w:w="5170" w:type="dxa"/>
            <w:tcBorders>
              <w:left w:val="single" w:sz="12" w:space="0" w:color="000000"/>
            </w:tcBorders>
            <w:vAlign w:val="center"/>
          </w:tcPr>
          <w:p w:rsidR="001E40CA" w:rsidRDefault="001E40CA">
            <w:pPr>
              <w:spacing w:after="0" w:line="240" w:lineRule="auto"/>
              <w:jc w:val="center"/>
            </w:pPr>
          </w:p>
        </w:tc>
      </w:tr>
    </w:tbl>
    <w:p w:rsidR="001E40CA" w:rsidRDefault="001E40CA">
      <w:pPr>
        <w:spacing w:after="0" w:line="240" w:lineRule="auto"/>
        <w:rPr>
          <w:sz w:val="20"/>
          <w:szCs w:val="20"/>
        </w:rPr>
      </w:pPr>
    </w:p>
    <w:p w:rsidR="001E40CA" w:rsidRDefault="001E40CA">
      <w:pPr>
        <w:spacing w:after="0" w:line="240" w:lineRule="auto"/>
        <w:rPr>
          <w:sz w:val="20"/>
          <w:szCs w:val="20"/>
        </w:rPr>
      </w:pPr>
    </w:p>
    <w:p w:rsidR="001E40CA" w:rsidRDefault="001E40CA">
      <w:pPr>
        <w:spacing w:after="0" w:line="240" w:lineRule="auto"/>
        <w:rPr>
          <w:sz w:val="20"/>
          <w:szCs w:val="20"/>
        </w:rPr>
      </w:pPr>
    </w:p>
    <w:p w:rsidR="001E40CA" w:rsidRDefault="001E40CA">
      <w:pPr>
        <w:spacing w:after="0" w:line="240" w:lineRule="auto"/>
        <w:rPr>
          <w:sz w:val="20"/>
          <w:szCs w:val="20"/>
        </w:rPr>
      </w:pPr>
    </w:p>
    <w:p w:rsidR="001E40CA" w:rsidRDefault="001E40CA">
      <w:pPr>
        <w:spacing w:after="0" w:line="240" w:lineRule="auto"/>
        <w:rPr>
          <w:sz w:val="20"/>
          <w:szCs w:val="20"/>
        </w:rPr>
      </w:pPr>
    </w:p>
    <w:p w:rsidR="001E40CA" w:rsidRDefault="001E40CA">
      <w:pPr>
        <w:spacing w:after="0" w:line="240" w:lineRule="auto"/>
        <w:rPr>
          <w:sz w:val="20"/>
          <w:szCs w:val="20"/>
        </w:rPr>
      </w:pPr>
    </w:p>
    <w:p w:rsidR="001E40CA" w:rsidRDefault="00AC12A8">
      <w:pPr>
        <w:spacing w:after="0" w:line="240" w:lineRule="auto"/>
        <w:rPr>
          <w:sz w:val="20"/>
          <w:szCs w:val="20"/>
        </w:rPr>
      </w:pPr>
      <w:r>
        <w:rPr>
          <w:sz w:val="20"/>
          <w:szCs w:val="20"/>
        </w:rPr>
        <w:t xml:space="preserve">Nota: </w:t>
      </w:r>
    </w:p>
    <w:p w:rsidR="001E40CA" w:rsidRDefault="001E40CA">
      <w:pPr>
        <w:spacing w:after="0" w:line="240" w:lineRule="auto"/>
        <w:ind w:left="720"/>
        <w:rPr>
          <w:sz w:val="20"/>
          <w:szCs w:val="20"/>
        </w:rPr>
      </w:pPr>
    </w:p>
    <w:p w:rsidR="001E40CA" w:rsidRDefault="00AC12A8">
      <w:pPr>
        <w:spacing w:after="0" w:line="240" w:lineRule="auto"/>
        <w:rPr>
          <w:sz w:val="20"/>
          <w:szCs w:val="20"/>
        </w:rPr>
      </w:pPr>
      <w:r>
        <w:rPr>
          <w:sz w:val="20"/>
          <w:szCs w:val="20"/>
        </w:rPr>
        <w:t>(Incluir todos los costos inherentes al servicio o producto solicitado: gastos de envío, impuestos, etc.)</w:t>
      </w:r>
    </w:p>
    <w:p w:rsidR="001E40CA" w:rsidRDefault="001E40CA">
      <w:pPr>
        <w:spacing w:after="0" w:line="276" w:lineRule="auto"/>
        <w:jc w:val="both"/>
      </w:pPr>
    </w:p>
    <w:p w:rsidR="001E40CA" w:rsidRDefault="00AC12A8" w:rsidP="0037682F">
      <w:pPr>
        <w:spacing w:after="0" w:line="240" w:lineRule="auto"/>
        <w:ind w:right="140"/>
        <w:jc w:val="center"/>
      </w:pPr>
      <w:r>
        <w:t>A T E N T A M E N T E.</w:t>
      </w:r>
    </w:p>
    <w:p w:rsidR="001E40CA" w:rsidRDefault="001E40CA">
      <w:pPr>
        <w:spacing w:after="0" w:line="269" w:lineRule="auto"/>
        <w:jc w:val="both"/>
      </w:pPr>
    </w:p>
    <w:p w:rsidR="001E40CA" w:rsidRDefault="00AC12A8" w:rsidP="0037682F">
      <w:pPr>
        <w:spacing w:after="0" w:line="240" w:lineRule="auto"/>
        <w:ind w:right="120"/>
        <w:jc w:val="center"/>
      </w:pPr>
      <w:r>
        <w:t>_______________</w:t>
      </w:r>
    </w:p>
    <w:p w:rsidR="001E40CA" w:rsidRDefault="00AC12A8" w:rsidP="0037682F">
      <w:pPr>
        <w:spacing w:after="0" w:line="238" w:lineRule="auto"/>
        <w:ind w:right="120"/>
        <w:jc w:val="center"/>
      </w:pPr>
      <w:r>
        <w:t>(Nombre/ nombre de representante legal)</w:t>
      </w:r>
    </w:p>
    <w:p w:rsidR="001E40CA" w:rsidRDefault="00AC12A8" w:rsidP="0037682F">
      <w:pPr>
        <w:spacing w:after="0" w:line="240" w:lineRule="auto"/>
        <w:ind w:right="120"/>
        <w:jc w:val="center"/>
      </w:pPr>
      <w:r>
        <w:t>(Cargo)</w:t>
      </w:r>
    </w:p>
    <w:p w:rsidR="001E40CA" w:rsidRDefault="001E40CA">
      <w:pPr>
        <w:spacing w:after="0" w:line="14" w:lineRule="auto"/>
        <w:jc w:val="both"/>
      </w:pPr>
    </w:p>
    <w:p w:rsidR="001E40CA" w:rsidRDefault="00AC12A8" w:rsidP="0037682F">
      <w:pPr>
        <w:spacing w:after="0" w:line="240" w:lineRule="auto"/>
        <w:ind w:right="120"/>
        <w:jc w:val="center"/>
      </w:pPr>
      <w:r>
        <w:t>(Nombre de la empresa)</w:t>
      </w:r>
    </w:p>
    <w:p w:rsidR="001E40CA" w:rsidRDefault="00AC12A8">
      <w:r>
        <w:br w:type="page"/>
      </w:r>
    </w:p>
    <w:p w:rsidR="001E40CA" w:rsidRDefault="00AC12A8">
      <w:pPr>
        <w:spacing w:after="0" w:line="240" w:lineRule="auto"/>
        <w:ind w:right="140"/>
        <w:jc w:val="center"/>
        <w:rPr>
          <w:b/>
          <w:bCs/>
        </w:rPr>
      </w:pPr>
      <w:r>
        <w:rPr>
          <w:b/>
          <w:bCs/>
        </w:rPr>
        <w:lastRenderedPageBreak/>
        <w:t>ANEXO 5.</w:t>
      </w:r>
    </w:p>
    <w:p w:rsidR="001E40CA" w:rsidRDefault="001E40CA">
      <w:pPr>
        <w:spacing w:after="0" w:line="269" w:lineRule="auto"/>
        <w:jc w:val="center"/>
        <w:rPr>
          <w:b/>
          <w:bCs/>
        </w:rPr>
      </w:pPr>
    </w:p>
    <w:p w:rsidR="001E40CA" w:rsidRDefault="00AC12A8">
      <w:pPr>
        <w:spacing w:after="0" w:line="240" w:lineRule="auto"/>
        <w:ind w:right="20"/>
        <w:jc w:val="center"/>
      </w:pPr>
      <w:r>
        <w:rPr>
          <w:b/>
          <w:bCs/>
        </w:rPr>
        <w:t>LICITACIÓN PÚBLICA LOCAL SIN CONCURRENCIA DEL COMITÉ No. LPL-JIMAV-008-2026</w:t>
      </w:r>
    </w:p>
    <w:p w:rsidR="001E40CA" w:rsidRDefault="00AC12A8">
      <w:pPr>
        <w:spacing w:after="0" w:line="240" w:lineRule="auto"/>
        <w:ind w:right="120"/>
        <w:jc w:val="both"/>
        <w:rPr>
          <w:b/>
          <w:bCs/>
        </w:rPr>
      </w:pPr>
      <w:r>
        <w:rPr>
          <w:b/>
          <w:bCs/>
        </w:rPr>
        <w:t>(Lugar y fecha de elaboración)</w:t>
      </w:r>
    </w:p>
    <w:p w:rsidR="001E40CA" w:rsidRDefault="001E40CA">
      <w:pPr>
        <w:spacing w:after="0" w:line="269" w:lineRule="auto"/>
        <w:jc w:val="both"/>
      </w:pPr>
    </w:p>
    <w:p w:rsidR="001E40CA" w:rsidRDefault="00AC12A8">
      <w:pPr>
        <w:spacing w:after="0" w:line="240" w:lineRule="auto"/>
        <w:jc w:val="both"/>
      </w:pPr>
      <w:r>
        <w:rPr>
          <w:b/>
          <w:bCs/>
        </w:rPr>
        <w:t>Titular de la Unidad Centralizada de Compras.</w:t>
      </w:r>
    </w:p>
    <w:p w:rsidR="001E40CA" w:rsidRDefault="00AC12A8">
      <w:pPr>
        <w:spacing w:after="0" w:line="240" w:lineRule="auto"/>
        <w:jc w:val="both"/>
      </w:pPr>
      <w:r>
        <w:rPr>
          <w:b/>
          <w:bCs/>
        </w:rPr>
        <w:t>Junta Intermunicipal de Medio Ambiente para la</w:t>
      </w:r>
    </w:p>
    <w:p w:rsidR="001E40CA" w:rsidRDefault="00AC12A8">
      <w:pPr>
        <w:spacing w:after="0" w:line="240" w:lineRule="auto"/>
        <w:jc w:val="both"/>
      </w:pPr>
      <w:r>
        <w:rPr>
          <w:b/>
          <w:bCs/>
        </w:rPr>
        <w:t>Gestión Integral de la Región Valles (JIMAV).</w:t>
      </w:r>
    </w:p>
    <w:p w:rsidR="001E40CA" w:rsidRDefault="001E40CA">
      <w:pPr>
        <w:spacing w:after="0" w:line="269" w:lineRule="auto"/>
        <w:jc w:val="both"/>
      </w:pPr>
    </w:p>
    <w:p w:rsidR="001E40CA" w:rsidRDefault="00AC12A8">
      <w:pPr>
        <w:spacing w:after="0" w:line="240" w:lineRule="auto"/>
        <w:jc w:val="both"/>
      </w:pPr>
      <w:r>
        <w:rPr>
          <w:b/>
          <w:bCs/>
        </w:rPr>
        <w:t>Presente</w:t>
      </w:r>
      <w:r>
        <w:rPr>
          <w:b/>
          <w:bCs/>
        </w:rPr>
        <w:t>.</w:t>
      </w:r>
    </w:p>
    <w:p w:rsidR="001E40CA" w:rsidRDefault="001E40CA">
      <w:pPr>
        <w:spacing w:after="0" w:line="270" w:lineRule="auto"/>
        <w:jc w:val="both"/>
      </w:pPr>
    </w:p>
    <w:p w:rsidR="001E40CA" w:rsidRDefault="00AC12A8">
      <w:pPr>
        <w:spacing w:after="0" w:line="240" w:lineRule="auto"/>
        <w:jc w:val="both"/>
      </w:pPr>
      <w:r>
        <w:t>Referente a la Licitación Pública Local sin Concurrencia del Comité NO. JIMAV 008-2026 para la ___________________.</w:t>
      </w:r>
    </w:p>
    <w:p w:rsidR="001E40CA" w:rsidRDefault="001E40CA">
      <w:pPr>
        <w:spacing w:after="0" w:line="316" w:lineRule="auto"/>
        <w:jc w:val="both"/>
      </w:pPr>
    </w:p>
    <w:p w:rsidR="001E40CA" w:rsidRDefault="00AC12A8">
      <w:pPr>
        <w:spacing w:after="0" w:line="231" w:lineRule="auto"/>
        <w:ind w:right="120"/>
        <w:jc w:val="both"/>
      </w:pPr>
      <w:r>
        <w:t xml:space="preserve">Yo _____________________________, en mi carácter de representante legal (y/o propietario) de la empresa _________________________________, en apego a lo estipulado en la CONVOCATORIA en base séptima inciso d; a través del presente manifiesto bajo protesta </w:t>
      </w:r>
      <w:r>
        <w:t>de decir verdad, que cuento con facultades suficientes para comprometerme por mí o por mi representada, sin que resulte necesario acreditar mi personalidad jurídica. Se extiende la presente para los fines legales conducentes.</w:t>
      </w:r>
    </w:p>
    <w:p w:rsidR="001E40CA" w:rsidRDefault="001E40CA">
      <w:pPr>
        <w:spacing w:after="0" w:line="271" w:lineRule="auto"/>
        <w:jc w:val="both"/>
      </w:pPr>
    </w:p>
    <w:p w:rsidR="001E40CA" w:rsidRDefault="00AC12A8" w:rsidP="0037682F">
      <w:pPr>
        <w:spacing w:after="0" w:line="240" w:lineRule="auto"/>
        <w:ind w:right="140"/>
        <w:jc w:val="center"/>
      </w:pPr>
      <w:r>
        <w:t>A T E N T A M E N T E.</w:t>
      </w:r>
    </w:p>
    <w:p w:rsidR="001E40CA" w:rsidRDefault="001E40CA">
      <w:pPr>
        <w:spacing w:after="0" w:line="269" w:lineRule="auto"/>
        <w:jc w:val="both"/>
      </w:pPr>
    </w:p>
    <w:p w:rsidR="001E40CA" w:rsidRDefault="00AC12A8" w:rsidP="0037682F">
      <w:pPr>
        <w:spacing w:after="0" w:line="240" w:lineRule="auto"/>
        <w:ind w:right="120"/>
        <w:jc w:val="center"/>
      </w:pPr>
      <w:r>
        <w:t>_______________</w:t>
      </w:r>
    </w:p>
    <w:p w:rsidR="001E40CA" w:rsidRDefault="00AC12A8" w:rsidP="0037682F">
      <w:pPr>
        <w:spacing w:after="0" w:line="238" w:lineRule="auto"/>
        <w:ind w:right="120"/>
        <w:jc w:val="center"/>
      </w:pPr>
      <w:r>
        <w:t>(Nombre/ nombre de representante legal)</w:t>
      </w:r>
    </w:p>
    <w:p w:rsidR="001E40CA" w:rsidRDefault="00AC12A8" w:rsidP="0037682F">
      <w:pPr>
        <w:spacing w:after="0" w:line="240" w:lineRule="auto"/>
        <w:ind w:right="120"/>
        <w:jc w:val="center"/>
      </w:pPr>
      <w:r>
        <w:t>(Cargo)</w:t>
      </w:r>
    </w:p>
    <w:p w:rsidR="001E40CA" w:rsidRDefault="001E40CA">
      <w:pPr>
        <w:spacing w:after="0" w:line="14" w:lineRule="auto"/>
        <w:jc w:val="both"/>
      </w:pPr>
    </w:p>
    <w:p w:rsidR="001E40CA" w:rsidRDefault="00AC12A8" w:rsidP="0037682F">
      <w:pPr>
        <w:spacing w:after="0" w:line="240" w:lineRule="auto"/>
        <w:ind w:right="120"/>
        <w:jc w:val="center"/>
      </w:pPr>
      <w:r>
        <w:t>(Nombre de la empresa)</w:t>
      </w:r>
    </w:p>
    <w:p w:rsidR="001E40CA" w:rsidRDefault="001E40CA">
      <w:pPr>
        <w:jc w:val="center"/>
        <w:rPr>
          <w:sz w:val="24"/>
          <w:szCs w:val="24"/>
        </w:rPr>
      </w:pPr>
    </w:p>
    <w:p w:rsidR="001E40CA" w:rsidRDefault="00AC12A8">
      <w:r>
        <w:br w:type="page"/>
      </w:r>
    </w:p>
    <w:p w:rsidR="001E40CA" w:rsidRDefault="00AC12A8">
      <w:pPr>
        <w:spacing w:after="0" w:line="240" w:lineRule="auto"/>
        <w:ind w:right="120"/>
        <w:jc w:val="center"/>
        <w:rPr>
          <w:b/>
          <w:bCs/>
        </w:rPr>
      </w:pPr>
      <w:r>
        <w:rPr>
          <w:b/>
          <w:bCs/>
        </w:rPr>
        <w:lastRenderedPageBreak/>
        <w:t>ANEXO 6.</w:t>
      </w:r>
    </w:p>
    <w:p w:rsidR="001E40CA" w:rsidRDefault="001E40CA">
      <w:pPr>
        <w:spacing w:after="0" w:line="269" w:lineRule="auto"/>
        <w:jc w:val="center"/>
        <w:rPr>
          <w:b/>
          <w:bCs/>
        </w:rPr>
      </w:pPr>
    </w:p>
    <w:p w:rsidR="001E40CA" w:rsidRDefault="00AC12A8">
      <w:pPr>
        <w:spacing w:after="0" w:line="240" w:lineRule="auto"/>
        <w:ind w:right="20"/>
        <w:jc w:val="center"/>
      </w:pPr>
      <w:r>
        <w:rPr>
          <w:b/>
          <w:bCs/>
        </w:rPr>
        <w:t>LICITACIÓN PÚBLICA LOCAL No. LPL-JIMAV-008-2026</w:t>
      </w:r>
    </w:p>
    <w:p w:rsidR="001E40CA" w:rsidRDefault="001E40CA">
      <w:pPr>
        <w:spacing w:after="0" w:line="240" w:lineRule="auto"/>
        <w:ind w:right="120"/>
        <w:jc w:val="both"/>
      </w:pPr>
    </w:p>
    <w:p w:rsidR="001E40CA" w:rsidRDefault="00AC12A8">
      <w:pPr>
        <w:spacing w:after="0" w:line="240" w:lineRule="auto"/>
        <w:ind w:right="120"/>
        <w:jc w:val="both"/>
        <w:rPr>
          <w:b/>
          <w:bCs/>
        </w:rPr>
      </w:pPr>
      <w:r>
        <w:rPr>
          <w:b/>
          <w:bCs/>
        </w:rPr>
        <w:t>(Lugar y fecha de elaboración)</w:t>
      </w:r>
    </w:p>
    <w:p w:rsidR="001E40CA" w:rsidRDefault="001E40CA">
      <w:pPr>
        <w:spacing w:after="0" w:line="267" w:lineRule="auto"/>
        <w:jc w:val="both"/>
      </w:pPr>
    </w:p>
    <w:p w:rsidR="001E40CA" w:rsidRDefault="00AC12A8">
      <w:pPr>
        <w:spacing w:after="0" w:line="240" w:lineRule="auto"/>
        <w:jc w:val="both"/>
      </w:pPr>
      <w:r>
        <w:rPr>
          <w:b/>
          <w:bCs/>
        </w:rPr>
        <w:t>Titular de la Unidad Centralizada de Compras.</w:t>
      </w:r>
    </w:p>
    <w:p w:rsidR="001E40CA" w:rsidRDefault="00AC12A8">
      <w:pPr>
        <w:spacing w:after="0" w:line="240" w:lineRule="auto"/>
        <w:jc w:val="both"/>
      </w:pPr>
      <w:r>
        <w:rPr>
          <w:b/>
          <w:bCs/>
        </w:rPr>
        <w:t>Junta Intermunicipal de Medi</w:t>
      </w:r>
      <w:r>
        <w:rPr>
          <w:b/>
          <w:bCs/>
        </w:rPr>
        <w:t>o Ambiente para la</w:t>
      </w:r>
    </w:p>
    <w:p w:rsidR="001E40CA" w:rsidRDefault="00AC12A8">
      <w:pPr>
        <w:spacing w:after="0" w:line="240" w:lineRule="auto"/>
        <w:jc w:val="both"/>
      </w:pPr>
      <w:r>
        <w:rPr>
          <w:b/>
          <w:bCs/>
        </w:rPr>
        <w:t>Gestión Integral de la Región Valles (JIMAV).</w:t>
      </w:r>
    </w:p>
    <w:p w:rsidR="001E40CA" w:rsidRDefault="001E40CA">
      <w:pPr>
        <w:spacing w:after="0" w:line="269" w:lineRule="auto"/>
        <w:jc w:val="both"/>
      </w:pPr>
    </w:p>
    <w:p w:rsidR="001E40CA" w:rsidRDefault="00AC12A8">
      <w:pPr>
        <w:spacing w:after="0" w:line="240" w:lineRule="auto"/>
        <w:jc w:val="both"/>
      </w:pPr>
      <w:r>
        <w:rPr>
          <w:b/>
          <w:bCs/>
        </w:rPr>
        <w:t>Presente.</w:t>
      </w:r>
    </w:p>
    <w:p w:rsidR="001E40CA" w:rsidRDefault="001E40CA">
      <w:pPr>
        <w:spacing w:after="0" w:line="269" w:lineRule="auto"/>
        <w:jc w:val="both"/>
      </w:pPr>
    </w:p>
    <w:p w:rsidR="001E40CA" w:rsidRDefault="00AC12A8">
      <w:pPr>
        <w:spacing w:after="0" w:line="240" w:lineRule="auto"/>
        <w:jc w:val="both"/>
      </w:pPr>
      <w:r>
        <w:t>Referente a la Licitación Pública Local sin Concurrencia del Comité No. JIMAV-008-2026 para la ____.</w:t>
      </w:r>
    </w:p>
    <w:p w:rsidR="001E40CA" w:rsidRDefault="001E40CA">
      <w:pPr>
        <w:spacing w:after="0" w:line="316" w:lineRule="auto"/>
        <w:jc w:val="both"/>
      </w:pPr>
    </w:p>
    <w:p w:rsidR="001E40CA" w:rsidRDefault="00AC12A8">
      <w:pPr>
        <w:spacing w:after="0" w:line="231" w:lineRule="auto"/>
        <w:ind w:right="120"/>
        <w:jc w:val="both"/>
      </w:pPr>
      <w:r>
        <w:t>Yo ___________, en mi carácter de representante legal (y/o propietario) de la empresa _________________, en apego a lo estipulado en la CONVOCATORIA en la base séptima fracción IX; a través del presente manifestar bajo protesta de decir verdad, que no me e</w:t>
      </w:r>
      <w:r>
        <w:t>ncuentro en ninguno de los supuestos que mencionan los artículos 52 de la Ley de Compras Gubernamental, Enajenaciones y Contrataciones del Estado de Jalisco y sus Municipios. Lo anterior para los efectos legales y administrativos a que haya lugar.</w:t>
      </w:r>
    </w:p>
    <w:p w:rsidR="001E40CA" w:rsidRDefault="001E40CA">
      <w:pPr>
        <w:spacing w:after="0" w:line="200" w:lineRule="auto"/>
        <w:jc w:val="both"/>
      </w:pPr>
    </w:p>
    <w:p w:rsidR="001E40CA" w:rsidRDefault="001E40CA">
      <w:pPr>
        <w:spacing w:after="0" w:line="340" w:lineRule="auto"/>
        <w:jc w:val="both"/>
      </w:pPr>
    </w:p>
    <w:p w:rsidR="001E40CA" w:rsidRDefault="00AC12A8" w:rsidP="0037682F">
      <w:pPr>
        <w:spacing w:after="0" w:line="240" w:lineRule="auto"/>
        <w:ind w:right="140"/>
        <w:jc w:val="center"/>
      </w:pPr>
      <w:r>
        <w:t xml:space="preserve">A T E </w:t>
      </w:r>
      <w:r>
        <w:t>N T A M E N T E.</w:t>
      </w:r>
    </w:p>
    <w:p w:rsidR="001E40CA" w:rsidRDefault="001E40CA">
      <w:pPr>
        <w:spacing w:after="0" w:line="269" w:lineRule="auto"/>
        <w:jc w:val="both"/>
      </w:pPr>
    </w:p>
    <w:p w:rsidR="001E40CA" w:rsidRDefault="00AC12A8" w:rsidP="0037682F">
      <w:pPr>
        <w:spacing w:after="0" w:line="240" w:lineRule="auto"/>
        <w:ind w:right="120"/>
        <w:jc w:val="center"/>
      </w:pPr>
      <w:r>
        <w:t>_______________</w:t>
      </w:r>
    </w:p>
    <w:p w:rsidR="001E40CA" w:rsidRDefault="001E40CA">
      <w:pPr>
        <w:spacing w:after="0" w:line="267" w:lineRule="auto"/>
        <w:jc w:val="both"/>
      </w:pPr>
    </w:p>
    <w:p w:rsidR="001E40CA" w:rsidRDefault="00AC12A8" w:rsidP="0037682F">
      <w:pPr>
        <w:spacing w:after="0" w:line="240" w:lineRule="auto"/>
        <w:ind w:right="120"/>
        <w:jc w:val="center"/>
      </w:pPr>
      <w:r>
        <w:t>(Nombre/ nombre de representante legal)</w:t>
      </w:r>
    </w:p>
    <w:p w:rsidR="001E40CA" w:rsidRDefault="001E40CA">
      <w:pPr>
        <w:spacing w:after="0" w:line="14" w:lineRule="auto"/>
        <w:jc w:val="both"/>
      </w:pPr>
    </w:p>
    <w:p w:rsidR="001E40CA" w:rsidRDefault="00AC12A8" w:rsidP="0037682F">
      <w:pPr>
        <w:spacing w:after="0" w:line="240" w:lineRule="auto"/>
        <w:ind w:right="120"/>
        <w:jc w:val="center"/>
      </w:pPr>
      <w:r>
        <w:t>(Cargo)</w:t>
      </w:r>
    </w:p>
    <w:p w:rsidR="001E40CA" w:rsidRDefault="00AC12A8" w:rsidP="0037682F">
      <w:pPr>
        <w:spacing w:after="0" w:line="240" w:lineRule="auto"/>
        <w:ind w:right="120"/>
        <w:jc w:val="center"/>
      </w:pPr>
      <w:r>
        <w:t>(Nombre de la empresa)</w:t>
      </w:r>
    </w:p>
    <w:p w:rsidR="001E40CA" w:rsidRDefault="00AC12A8" w:rsidP="0037682F">
      <w:pPr>
        <w:jc w:val="center"/>
      </w:pPr>
      <w:r>
        <w:br w:type="page"/>
      </w:r>
    </w:p>
    <w:p w:rsidR="001E40CA" w:rsidRDefault="00AC12A8">
      <w:pPr>
        <w:spacing w:after="0" w:line="240" w:lineRule="auto"/>
        <w:ind w:right="140"/>
        <w:jc w:val="center"/>
        <w:rPr>
          <w:b/>
          <w:bCs/>
        </w:rPr>
      </w:pPr>
      <w:r>
        <w:rPr>
          <w:b/>
          <w:bCs/>
        </w:rPr>
        <w:lastRenderedPageBreak/>
        <w:t>ANEXO 7.</w:t>
      </w:r>
    </w:p>
    <w:p w:rsidR="001E40CA" w:rsidRDefault="001E40CA">
      <w:pPr>
        <w:spacing w:after="0" w:line="269" w:lineRule="auto"/>
        <w:jc w:val="center"/>
        <w:rPr>
          <w:b/>
          <w:bCs/>
        </w:rPr>
      </w:pPr>
    </w:p>
    <w:p w:rsidR="001E40CA" w:rsidRDefault="00AC12A8">
      <w:pPr>
        <w:spacing w:after="0" w:line="240" w:lineRule="auto"/>
        <w:ind w:right="120"/>
        <w:jc w:val="center"/>
        <w:rPr>
          <w:b/>
          <w:bCs/>
        </w:rPr>
      </w:pPr>
      <w:r>
        <w:rPr>
          <w:b/>
          <w:bCs/>
        </w:rPr>
        <w:t>ESCRITO DE DECLARACIÓN DE INTEGRIDAD</w:t>
      </w:r>
    </w:p>
    <w:p w:rsidR="001E40CA" w:rsidRDefault="00AC12A8">
      <w:pPr>
        <w:spacing w:after="0" w:line="240" w:lineRule="auto"/>
        <w:ind w:right="20"/>
        <w:jc w:val="center"/>
      </w:pPr>
      <w:r>
        <w:rPr>
          <w:b/>
          <w:bCs/>
        </w:rPr>
        <w:t>LICITACIÓN PÚBLICA LOCAL No. LPL-JIMAV-008-2026</w:t>
      </w:r>
    </w:p>
    <w:p w:rsidR="001E40CA" w:rsidRDefault="001E40CA">
      <w:pPr>
        <w:spacing w:after="0" w:line="269" w:lineRule="auto"/>
        <w:jc w:val="both"/>
      </w:pPr>
    </w:p>
    <w:p w:rsidR="001E40CA" w:rsidRDefault="00AC12A8">
      <w:pPr>
        <w:spacing w:after="0" w:line="240" w:lineRule="auto"/>
        <w:jc w:val="both"/>
        <w:rPr>
          <w:b/>
          <w:bCs/>
        </w:rPr>
      </w:pPr>
      <w:r>
        <w:rPr>
          <w:b/>
          <w:bCs/>
        </w:rPr>
        <w:t>(Lugar y fecha de elaboración)</w:t>
      </w:r>
    </w:p>
    <w:p w:rsidR="001E40CA" w:rsidRDefault="001E40CA">
      <w:pPr>
        <w:spacing w:after="0" w:line="269" w:lineRule="auto"/>
        <w:jc w:val="both"/>
      </w:pPr>
    </w:p>
    <w:p w:rsidR="001E40CA" w:rsidRDefault="00AC12A8">
      <w:pPr>
        <w:spacing w:after="0" w:line="240" w:lineRule="auto"/>
        <w:jc w:val="both"/>
      </w:pPr>
      <w:r>
        <w:rPr>
          <w:b/>
          <w:bCs/>
        </w:rPr>
        <w:t>Titular de la Unidad Centralizada de Compras.</w:t>
      </w:r>
    </w:p>
    <w:p w:rsidR="001E40CA" w:rsidRDefault="00AC12A8">
      <w:pPr>
        <w:spacing w:after="0" w:line="240" w:lineRule="auto"/>
        <w:jc w:val="both"/>
      </w:pPr>
      <w:r>
        <w:rPr>
          <w:b/>
          <w:bCs/>
        </w:rPr>
        <w:t>Junta Intermunicipal de Medio Ambiente para la</w:t>
      </w:r>
    </w:p>
    <w:p w:rsidR="001E40CA" w:rsidRDefault="00AC12A8">
      <w:pPr>
        <w:spacing w:after="0" w:line="240" w:lineRule="auto"/>
        <w:jc w:val="both"/>
      </w:pPr>
      <w:r>
        <w:rPr>
          <w:b/>
          <w:bCs/>
        </w:rPr>
        <w:t>Gestión Integral de la Región Valles (JIMAV).</w:t>
      </w:r>
    </w:p>
    <w:p w:rsidR="001E40CA" w:rsidRDefault="001E40CA">
      <w:pPr>
        <w:spacing w:after="0" w:line="270" w:lineRule="auto"/>
        <w:jc w:val="both"/>
      </w:pPr>
    </w:p>
    <w:p w:rsidR="001E40CA" w:rsidRDefault="00AC12A8">
      <w:pPr>
        <w:spacing w:after="0" w:line="240" w:lineRule="auto"/>
        <w:jc w:val="both"/>
      </w:pPr>
      <w:r>
        <w:rPr>
          <w:b/>
          <w:bCs/>
        </w:rPr>
        <w:t>Presente.</w:t>
      </w:r>
    </w:p>
    <w:p w:rsidR="001E40CA" w:rsidRDefault="001E40CA">
      <w:pPr>
        <w:spacing w:after="0" w:line="316" w:lineRule="auto"/>
        <w:jc w:val="both"/>
      </w:pPr>
    </w:p>
    <w:p w:rsidR="001E40CA" w:rsidRDefault="00AC12A8">
      <w:pPr>
        <w:spacing w:after="0" w:line="229" w:lineRule="auto"/>
        <w:ind w:right="120"/>
        <w:jc w:val="both"/>
      </w:pPr>
      <w:r>
        <w:t xml:space="preserve">Referente a la Licitación Pública Local sin Concurrencia del Comité No. LPL-JIMAV-008/2026 para la ____. </w:t>
      </w:r>
      <w:r>
        <w:t>Me dirijo a usted, para manifestar bajo protesta de decir verdad, que mi representada --------(NOMBRE DE LA EMPRESA Y/O PERSONA FÍSICA) _______con domicilio legal y fiscal en la calle ______, colonia ______, en la ciudad de ________ municipio de __________</w:t>
      </w:r>
      <w:r>
        <w:t>_ estado de _________, C.P. __________; y este representante (en caso de que aplique), en apego a lo estipulado en la CONVOCATORIA en la base séptima inciso f, por mí mismo o a través de interpósita persona, me abstendré/</w:t>
      </w:r>
      <w:proofErr w:type="spellStart"/>
      <w:r>
        <w:t>mos</w:t>
      </w:r>
      <w:proofErr w:type="spellEnd"/>
      <w:r>
        <w:t xml:space="preserve"> de adoptar conductas, para que </w:t>
      </w:r>
      <w:r>
        <w:t>los empleados de la Unidad CONVOCANTE y los integrantes de su Comité de Adquisiciones, induzcan o alteren las evaluaciones de las proposiciones, el resultado del procedimiento, u otros aspectos que otorguen condiciones más ventajosas con relación a los dem</w:t>
      </w:r>
      <w:r>
        <w:t>ás participantes, así como la celebración de acuerdos colusorios.</w:t>
      </w:r>
    </w:p>
    <w:p w:rsidR="001E40CA" w:rsidRDefault="001E40CA">
      <w:pPr>
        <w:spacing w:after="0" w:line="269" w:lineRule="auto"/>
        <w:jc w:val="both"/>
      </w:pPr>
    </w:p>
    <w:p w:rsidR="001E40CA" w:rsidRDefault="00AC12A8">
      <w:pPr>
        <w:spacing w:after="0" w:line="240" w:lineRule="auto"/>
        <w:jc w:val="both"/>
      </w:pPr>
      <w:r>
        <w:t>Manifestaciones que realizó para los efectos legales y administrativos a que haya lugar.</w:t>
      </w:r>
    </w:p>
    <w:p w:rsidR="001E40CA" w:rsidRDefault="001E40CA">
      <w:pPr>
        <w:spacing w:after="0" w:line="200" w:lineRule="auto"/>
        <w:jc w:val="both"/>
      </w:pPr>
    </w:p>
    <w:p w:rsidR="001E40CA" w:rsidRDefault="001E40CA">
      <w:pPr>
        <w:spacing w:after="0" w:line="338" w:lineRule="auto"/>
        <w:jc w:val="both"/>
      </w:pPr>
    </w:p>
    <w:p w:rsidR="001E40CA" w:rsidRDefault="00AC12A8" w:rsidP="0037682F">
      <w:pPr>
        <w:spacing w:after="0" w:line="240" w:lineRule="auto"/>
        <w:ind w:right="140"/>
        <w:jc w:val="center"/>
      </w:pPr>
      <w:r>
        <w:t>A T E N T A M E N T E.</w:t>
      </w:r>
    </w:p>
    <w:p w:rsidR="001E40CA" w:rsidRDefault="001E40CA">
      <w:pPr>
        <w:spacing w:after="0" w:line="269" w:lineRule="auto"/>
        <w:jc w:val="both"/>
      </w:pPr>
    </w:p>
    <w:p w:rsidR="001E40CA" w:rsidRDefault="00AC12A8" w:rsidP="0037682F">
      <w:pPr>
        <w:spacing w:after="0" w:line="240" w:lineRule="auto"/>
        <w:ind w:right="120"/>
        <w:jc w:val="center"/>
      </w:pPr>
      <w:r>
        <w:t>_______________</w:t>
      </w:r>
    </w:p>
    <w:p w:rsidR="001E40CA" w:rsidRDefault="00AC12A8" w:rsidP="0037682F">
      <w:pPr>
        <w:spacing w:after="0" w:line="240" w:lineRule="auto"/>
        <w:ind w:right="120"/>
        <w:jc w:val="center"/>
      </w:pPr>
      <w:r>
        <w:t>(Nombre/ nombre de representante legal)</w:t>
      </w:r>
    </w:p>
    <w:p w:rsidR="001E40CA" w:rsidRDefault="00AC12A8" w:rsidP="0037682F">
      <w:pPr>
        <w:spacing w:after="0" w:line="240" w:lineRule="auto"/>
        <w:ind w:right="120"/>
        <w:jc w:val="center"/>
      </w:pPr>
      <w:r>
        <w:t>(Cargo)</w:t>
      </w:r>
    </w:p>
    <w:p w:rsidR="001E40CA" w:rsidRDefault="00AC12A8" w:rsidP="0037682F">
      <w:pPr>
        <w:spacing w:after="0" w:line="240" w:lineRule="auto"/>
        <w:ind w:right="120"/>
        <w:jc w:val="center"/>
      </w:pPr>
      <w:r>
        <w:t>(Nombre de la empresa)</w:t>
      </w:r>
    </w:p>
    <w:p w:rsidR="001E40CA" w:rsidRDefault="001E40CA">
      <w:pPr>
        <w:spacing w:after="0" w:line="200" w:lineRule="auto"/>
        <w:jc w:val="both"/>
      </w:pPr>
    </w:p>
    <w:p w:rsidR="001E40CA" w:rsidRDefault="00AC12A8">
      <w:r>
        <w:br w:type="page"/>
      </w:r>
    </w:p>
    <w:p w:rsidR="001E40CA" w:rsidRDefault="00AC12A8">
      <w:pPr>
        <w:spacing w:after="0" w:line="240" w:lineRule="auto"/>
        <w:ind w:right="140"/>
        <w:jc w:val="center"/>
        <w:rPr>
          <w:b/>
          <w:bCs/>
        </w:rPr>
      </w:pPr>
      <w:r>
        <w:rPr>
          <w:b/>
          <w:bCs/>
        </w:rPr>
        <w:lastRenderedPageBreak/>
        <w:t>ANEXO 8.</w:t>
      </w:r>
    </w:p>
    <w:p w:rsidR="001E40CA" w:rsidRDefault="001E40CA">
      <w:pPr>
        <w:spacing w:after="0" w:line="269" w:lineRule="auto"/>
        <w:jc w:val="center"/>
      </w:pPr>
    </w:p>
    <w:p w:rsidR="001E40CA" w:rsidRDefault="00AC12A8">
      <w:pPr>
        <w:spacing w:after="0" w:line="240" w:lineRule="auto"/>
        <w:jc w:val="center"/>
      </w:pPr>
      <w:r>
        <w:rPr>
          <w:b/>
          <w:bCs/>
        </w:rPr>
        <w:t>ESCRITO DE NOTIFICACIÓN DE DIRECCIÓN ELECTRÓNICA.</w:t>
      </w:r>
    </w:p>
    <w:p w:rsidR="001E40CA" w:rsidRDefault="00AC12A8">
      <w:pPr>
        <w:spacing w:after="0" w:line="240" w:lineRule="auto"/>
        <w:ind w:right="20"/>
        <w:jc w:val="center"/>
      </w:pPr>
      <w:r>
        <w:rPr>
          <w:b/>
          <w:bCs/>
        </w:rPr>
        <w:t>LICITACIÓN PÚBLICA LOCAL No. LPL-JIMAV-008-2026</w:t>
      </w:r>
    </w:p>
    <w:p w:rsidR="001E40CA" w:rsidRDefault="001E40CA">
      <w:pPr>
        <w:spacing w:after="0" w:line="267" w:lineRule="auto"/>
        <w:jc w:val="both"/>
      </w:pPr>
    </w:p>
    <w:p w:rsidR="001E40CA" w:rsidRDefault="00AC12A8">
      <w:pPr>
        <w:spacing w:after="0" w:line="240" w:lineRule="auto"/>
        <w:ind w:right="120"/>
        <w:jc w:val="both"/>
        <w:rPr>
          <w:b/>
          <w:bCs/>
        </w:rPr>
      </w:pPr>
      <w:r>
        <w:rPr>
          <w:b/>
          <w:bCs/>
        </w:rPr>
        <w:t>(Lugar y fecha de elaboración)</w:t>
      </w:r>
    </w:p>
    <w:p w:rsidR="001E40CA" w:rsidRDefault="00AC12A8">
      <w:pPr>
        <w:spacing w:after="0" w:line="240" w:lineRule="auto"/>
        <w:jc w:val="both"/>
      </w:pPr>
      <w:r>
        <w:rPr>
          <w:b/>
          <w:bCs/>
        </w:rPr>
        <w:t>Titular de la Unidad Centralizada de Compras.</w:t>
      </w:r>
    </w:p>
    <w:p w:rsidR="001E40CA" w:rsidRDefault="00AC12A8">
      <w:pPr>
        <w:spacing w:after="0" w:line="240" w:lineRule="auto"/>
        <w:jc w:val="both"/>
      </w:pPr>
      <w:r>
        <w:rPr>
          <w:b/>
          <w:bCs/>
        </w:rPr>
        <w:t>Junta Intermunicipal de Medio Ambiente para la</w:t>
      </w:r>
    </w:p>
    <w:p w:rsidR="001E40CA" w:rsidRDefault="00AC12A8">
      <w:pPr>
        <w:spacing w:after="0" w:line="240" w:lineRule="auto"/>
        <w:jc w:val="both"/>
      </w:pPr>
      <w:r>
        <w:rPr>
          <w:b/>
          <w:bCs/>
        </w:rPr>
        <w:t>Gestión Integral de la Región Valles (JIMAV).</w:t>
      </w:r>
    </w:p>
    <w:p w:rsidR="001E40CA" w:rsidRDefault="001E40CA">
      <w:pPr>
        <w:spacing w:after="0" w:line="269" w:lineRule="auto"/>
        <w:jc w:val="both"/>
      </w:pPr>
    </w:p>
    <w:p w:rsidR="001E40CA" w:rsidRDefault="00AC12A8">
      <w:pPr>
        <w:spacing w:after="0" w:line="240" w:lineRule="auto"/>
        <w:jc w:val="both"/>
      </w:pPr>
      <w:r>
        <w:rPr>
          <w:b/>
          <w:bCs/>
        </w:rPr>
        <w:t>Presente.</w:t>
      </w:r>
    </w:p>
    <w:p w:rsidR="001E40CA" w:rsidRDefault="001E40CA">
      <w:pPr>
        <w:spacing w:after="0" w:line="319" w:lineRule="auto"/>
        <w:jc w:val="both"/>
      </w:pPr>
    </w:p>
    <w:p w:rsidR="001E40CA" w:rsidRDefault="00AC12A8">
      <w:pPr>
        <w:spacing w:after="0" w:line="217" w:lineRule="auto"/>
        <w:ind w:right="120"/>
        <w:jc w:val="both"/>
      </w:pPr>
      <w:r>
        <w:t>Me dirijo a usted para notificar la dirección de correo electrónico para oír y recibir notificaciones para todo lo referente a la Licitación Pública Lo</w:t>
      </w:r>
      <w:r>
        <w:t xml:space="preserve">cal sin Concurrencia del Comité No. LPL-JIMAV-008/2026 para la ____, la cual es _____________________. </w:t>
      </w:r>
      <w:r>
        <w:rPr>
          <w:b/>
          <w:bCs/>
        </w:rPr>
        <w:t>Asimismo, manifiesto que estoy enterado de que en caso de ser necesario se me</w:t>
      </w:r>
      <w:r>
        <w:t xml:space="preserve"> </w:t>
      </w:r>
      <w:r>
        <w:rPr>
          <w:b/>
          <w:bCs/>
        </w:rPr>
        <w:t>notificará lo conducente con este procedimiento administrativo de licitació</w:t>
      </w:r>
      <w:r>
        <w:rPr>
          <w:b/>
          <w:bCs/>
        </w:rPr>
        <w:t>n.</w:t>
      </w:r>
    </w:p>
    <w:p w:rsidR="001E40CA" w:rsidRDefault="001E40CA">
      <w:pPr>
        <w:spacing w:after="0" w:line="270" w:lineRule="auto"/>
        <w:jc w:val="both"/>
      </w:pPr>
    </w:p>
    <w:p w:rsidR="001E40CA" w:rsidRDefault="00AC12A8">
      <w:pPr>
        <w:spacing w:after="0" w:line="240" w:lineRule="auto"/>
        <w:jc w:val="both"/>
      </w:pPr>
      <w:r>
        <w:t>Manifestaciones que realizó para los efectos legales y administrativos a que haya lugar.</w:t>
      </w:r>
    </w:p>
    <w:p w:rsidR="001E40CA" w:rsidRDefault="001E40CA">
      <w:pPr>
        <w:spacing w:after="0" w:line="200" w:lineRule="auto"/>
        <w:jc w:val="both"/>
      </w:pPr>
    </w:p>
    <w:p w:rsidR="001E40CA" w:rsidRDefault="001E40CA">
      <w:pPr>
        <w:spacing w:after="0" w:line="338" w:lineRule="auto"/>
        <w:jc w:val="both"/>
      </w:pPr>
    </w:p>
    <w:p w:rsidR="001E40CA" w:rsidRDefault="00AC12A8" w:rsidP="0037682F">
      <w:pPr>
        <w:spacing w:after="0" w:line="240" w:lineRule="auto"/>
        <w:ind w:right="120"/>
        <w:jc w:val="center"/>
      </w:pPr>
      <w:r>
        <w:t>A T E N T A M E N T E.</w:t>
      </w:r>
    </w:p>
    <w:p w:rsidR="001E40CA" w:rsidRDefault="001E40CA">
      <w:pPr>
        <w:spacing w:after="0" w:line="269" w:lineRule="auto"/>
        <w:jc w:val="both"/>
      </w:pPr>
    </w:p>
    <w:p w:rsidR="001E40CA" w:rsidRDefault="00AC12A8" w:rsidP="0037682F">
      <w:pPr>
        <w:spacing w:after="0" w:line="240" w:lineRule="auto"/>
        <w:ind w:right="120"/>
        <w:jc w:val="center"/>
      </w:pPr>
      <w:r>
        <w:t>_______________</w:t>
      </w:r>
    </w:p>
    <w:p w:rsidR="001E40CA" w:rsidRDefault="00AC12A8" w:rsidP="0037682F">
      <w:pPr>
        <w:spacing w:after="0" w:line="238" w:lineRule="auto"/>
        <w:ind w:right="120"/>
        <w:jc w:val="center"/>
      </w:pPr>
      <w:r>
        <w:t>(Nombre/ nombre de representante legal)</w:t>
      </w:r>
    </w:p>
    <w:p w:rsidR="001E40CA" w:rsidRDefault="00AC12A8" w:rsidP="0037682F">
      <w:pPr>
        <w:spacing w:after="0" w:line="240" w:lineRule="auto"/>
        <w:ind w:right="120"/>
        <w:jc w:val="center"/>
      </w:pPr>
      <w:r>
        <w:t>(Cargo)</w:t>
      </w:r>
    </w:p>
    <w:p w:rsidR="001E40CA" w:rsidRDefault="001E40CA">
      <w:pPr>
        <w:spacing w:after="0" w:line="14" w:lineRule="auto"/>
        <w:jc w:val="both"/>
      </w:pPr>
    </w:p>
    <w:p w:rsidR="001E40CA" w:rsidRDefault="00AC12A8" w:rsidP="0037682F">
      <w:pPr>
        <w:spacing w:after="0" w:line="240" w:lineRule="auto"/>
        <w:ind w:right="120"/>
        <w:jc w:val="center"/>
      </w:pPr>
      <w:bookmarkStart w:id="2" w:name="_GoBack"/>
      <w:bookmarkEnd w:id="2"/>
      <w:r>
        <w:t>(Nombre de la empresa)</w:t>
      </w:r>
    </w:p>
    <w:p w:rsidR="001E40CA" w:rsidRDefault="001E40CA">
      <w:pPr>
        <w:spacing w:after="0" w:line="200" w:lineRule="auto"/>
        <w:jc w:val="both"/>
      </w:pPr>
    </w:p>
    <w:p w:rsidR="001E40CA" w:rsidRDefault="001E40CA">
      <w:pPr>
        <w:jc w:val="both"/>
      </w:pPr>
    </w:p>
    <w:p w:rsidR="001E40CA" w:rsidRDefault="001E40CA"/>
    <w:p w:rsidR="001E40CA" w:rsidRDefault="001E40CA"/>
    <w:sectPr w:rsidR="001E40CA">
      <w:headerReference w:type="default" r:id="rId12"/>
      <w:footerReference w:type="default" r:id="rId13"/>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2A8" w:rsidRDefault="00AC12A8">
      <w:pPr>
        <w:spacing w:after="0" w:line="240" w:lineRule="auto"/>
      </w:pPr>
      <w:r>
        <w:separator/>
      </w:r>
    </w:p>
  </w:endnote>
  <w:endnote w:type="continuationSeparator" w:id="0">
    <w:p w:rsidR="00AC12A8" w:rsidRDefault="00AC1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FF5D15B-2AB0-4459-AA8A-1497FBE7A234}"/>
    <w:embedBold r:id="rId2" w:fontKey="{3AD2B046-AB47-47D0-86C2-5B71322AD611}"/>
    <w:embedItalic r:id="rId3" w:fontKey="{C1157857-755A-4460-93DF-724E412CDAE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D527947B-DF02-4F49-BD67-9EAAEB0F9FCA}"/>
  </w:font>
  <w:font w:name="Calibri Light">
    <w:panose1 w:val="020F0302020204030204"/>
    <w:charset w:val="00"/>
    <w:family w:val="swiss"/>
    <w:pitch w:val="variable"/>
    <w:sig w:usb0="E4002EFF" w:usb1="C000247B" w:usb2="00000009" w:usb3="00000000" w:csb0="000001FF" w:csb1="00000000"/>
    <w:embedRegular r:id="rId5" w:fontKey="{46290710-6BA9-47D8-8AAE-FE3CC8A28EF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0CA" w:rsidRDefault="00AC12A8">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sidR="0037682F">
      <w:rPr>
        <w:color w:val="000000"/>
      </w:rPr>
      <w:fldChar w:fldCharType="separate"/>
    </w:r>
    <w:r w:rsidR="0037682F">
      <w:rPr>
        <w:noProof/>
        <w:color w:val="000000"/>
      </w:rPr>
      <w:t>22</w:t>
    </w:r>
    <w:r>
      <w:rPr>
        <w:color w:val="000000"/>
      </w:rPr>
      <w:fldChar w:fldCharType="end"/>
    </w:r>
  </w:p>
  <w:p w:rsidR="001E40CA" w:rsidRDefault="00AC12A8">
    <w:pPr>
      <w:pBdr>
        <w:top w:val="nil"/>
        <w:left w:val="nil"/>
        <w:bottom w:val="nil"/>
        <w:right w:val="nil"/>
        <w:between w:val="nil"/>
      </w:pBdr>
      <w:tabs>
        <w:tab w:val="center" w:pos="4419"/>
        <w:tab w:val="right" w:pos="8838"/>
      </w:tabs>
      <w:spacing w:after="0" w:line="240" w:lineRule="auto"/>
      <w:rPr>
        <w:color w:val="000000"/>
      </w:rPr>
    </w:pPr>
    <w:r>
      <w:rPr>
        <w:color w:val="000000"/>
      </w:rPr>
      <w:t>Esta página corresponde a la licitación número LPL-JIMAV-008-2026.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2A8" w:rsidRDefault="00AC12A8">
      <w:pPr>
        <w:spacing w:after="0" w:line="240" w:lineRule="auto"/>
      </w:pPr>
      <w:r>
        <w:separator/>
      </w:r>
    </w:p>
  </w:footnote>
  <w:footnote w:type="continuationSeparator" w:id="0">
    <w:p w:rsidR="00AC12A8" w:rsidRDefault="00AC1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0CA" w:rsidRDefault="00AC12A8">
    <w:pPr>
      <w:pBdr>
        <w:top w:val="nil"/>
        <w:left w:val="nil"/>
        <w:bottom w:val="nil"/>
        <w:right w:val="nil"/>
        <w:between w:val="nil"/>
      </w:pBdr>
      <w:tabs>
        <w:tab w:val="center" w:pos="4419"/>
        <w:tab w:val="right" w:pos="8838"/>
        <w:tab w:val="right" w:pos="7803"/>
      </w:tabs>
      <w:spacing w:after="0" w:line="240" w:lineRule="auto"/>
      <w:jc w:val="right"/>
      <w:rPr>
        <w:color w:val="000000"/>
      </w:rPr>
    </w:pPr>
    <w:r>
      <w:rPr>
        <w:color w:val="000000"/>
      </w:rPr>
      <w:t>LPL-008-JIMAV-2026.</w:t>
    </w:r>
    <w:r>
      <w:rPr>
        <w:noProof/>
      </w:rPr>
      <w:drawing>
        <wp:anchor distT="0" distB="0" distL="114300" distR="114300" simplePos="0" relativeHeight="251658240" behindDoc="0" locked="0" layoutInCell="1" hidden="0" allowOverlap="1">
          <wp:simplePos x="0" y="0"/>
          <wp:positionH relativeFrom="column">
            <wp:posOffset>-581024</wp:posOffset>
          </wp:positionH>
          <wp:positionV relativeFrom="paragraph">
            <wp:posOffset>-238759</wp:posOffset>
          </wp:positionV>
          <wp:extent cx="1123950" cy="587289"/>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23950" cy="587289"/>
                  </a:xfrm>
                  <a:prstGeom prst="rect">
                    <a:avLst/>
                  </a:prstGeom>
                  <a:ln/>
                </pic:spPr>
              </pic:pic>
            </a:graphicData>
          </a:graphic>
        </wp:anchor>
      </w:drawing>
    </w:r>
  </w:p>
  <w:p w:rsidR="001E40CA" w:rsidRDefault="001E40CA">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378F"/>
    <w:multiLevelType w:val="multilevel"/>
    <w:tmpl w:val="544C76C2"/>
    <w:lvl w:ilvl="0">
      <w:start w:val="1"/>
      <w:numFmt w:val="upperRoman"/>
      <w:lvlText w:val="%1."/>
      <w:lvlJc w:val="righ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 w15:restartNumberingAfterBreak="0">
    <w:nsid w:val="1EDC25A7"/>
    <w:multiLevelType w:val="multilevel"/>
    <w:tmpl w:val="87DC6A8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4F21AF2"/>
    <w:multiLevelType w:val="multilevel"/>
    <w:tmpl w:val="F992FBB2"/>
    <w:lvl w:ilvl="0">
      <w:start w:val="1"/>
      <w:numFmt w:val="upperRoman"/>
      <w:lvlText w:val="%1."/>
      <w:lvlJc w:val="right"/>
      <w:pPr>
        <w:ind w:left="1003" w:hanging="360"/>
      </w:pPr>
      <w:rPr>
        <w:rFonts w:ascii="Arial" w:eastAsia="Arial" w:hAnsi="Arial" w:cs="Arial"/>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3" w15:restartNumberingAfterBreak="0">
    <w:nsid w:val="3E562A80"/>
    <w:multiLevelType w:val="multilevel"/>
    <w:tmpl w:val="48FC7A4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6E7448B"/>
    <w:multiLevelType w:val="multilevel"/>
    <w:tmpl w:val="A39E7268"/>
    <w:lvl w:ilvl="0">
      <w:start w:val="1"/>
      <w:numFmt w:val="upperRoman"/>
      <w:lvlText w:val="%1."/>
      <w:lvlJc w:val="right"/>
      <w:pPr>
        <w:ind w:left="0" w:firstLine="0"/>
      </w:pPr>
      <w:rPr>
        <w:rFonts w:ascii="Arial" w:eastAsia="Arial" w:hAnsi="Arial" w:cs="Arial"/>
        <w:b w:val="0"/>
        <w:bCs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7194081E"/>
    <w:multiLevelType w:val="multilevel"/>
    <w:tmpl w:val="4264616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2C95497"/>
    <w:multiLevelType w:val="multilevel"/>
    <w:tmpl w:val="EDAEBCC2"/>
    <w:lvl w:ilvl="0">
      <w:start w:val="1"/>
      <w:numFmt w:val="upperRoman"/>
      <w:lvlText w:val="%1."/>
      <w:lvlJc w:val="righ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7" w15:restartNumberingAfterBreak="0">
    <w:nsid w:val="757B3445"/>
    <w:multiLevelType w:val="multilevel"/>
    <w:tmpl w:val="D9C60050"/>
    <w:lvl w:ilvl="0">
      <w:start w:val="1"/>
      <w:numFmt w:val="upperRoman"/>
      <w:lvlText w:val="%1."/>
      <w:lvlJc w:val="righ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8" w15:restartNumberingAfterBreak="0">
    <w:nsid w:val="7961439B"/>
    <w:multiLevelType w:val="multilevel"/>
    <w:tmpl w:val="C5B8ACBA"/>
    <w:lvl w:ilvl="0">
      <w:start w:val="1"/>
      <w:numFmt w:val="upperRoman"/>
      <w:lvlText w:val="%1."/>
      <w:lvlJc w:val="right"/>
      <w:pPr>
        <w:ind w:left="1211" w:hanging="360"/>
      </w:pPr>
    </w:lvl>
    <w:lvl w:ilvl="1">
      <w:start w:val="1"/>
      <w:numFmt w:val="upperRoman"/>
      <w:lvlText w:val="%2."/>
      <w:lvlJc w:val="right"/>
      <w:pPr>
        <w:ind w:left="928"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abstractNumId w:val="8"/>
  </w:num>
  <w:num w:numId="2">
    <w:abstractNumId w:val="7"/>
  </w:num>
  <w:num w:numId="3">
    <w:abstractNumId w:val="1"/>
  </w:num>
  <w:num w:numId="4">
    <w:abstractNumId w:val="6"/>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CA"/>
    <w:rsid w:val="001E40CA"/>
    <w:rsid w:val="0037682F"/>
    <w:rsid w:val="00AC12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F1948"/>
  <w15:docId w15:val="{35D6F92A-8397-424F-A9F8-8C47B7406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styleId="Encabezado">
    <w:name w:val="header"/>
    <w:basedOn w:val="Normal"/>
    <w:link w:val="EncabezadoCar"/>
    <w:uiPriority w:val="99"/>
    <w:unhideWhenUsed/>
    <w:rsid w:val="0049108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9108B"/>
  </w:style>
  <w:style w:type="paragraph" w:styleId="Piedepgina">
    <w:name w:val="footer"/>
    <w:basedOn w:val="Normal"/>
    <w:link w:val="PiedepginaCar"/>
    <w:uiPriority w:val="99"/>
    <w:unhideWhenUsed/>
    <w:rsid w:val="0049108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108B"/>
  </w:style>
  <w:style w:type="paragraph" w:styleId="Prrafodelista">
    <w:name w:val="List Paragraph"/>
    <w:basedOn w:val="Normal"/>
    <w:uiPriority w:val="34"/>
    <w:qFormat/>
    <w:rsid w:val="001F2FD8"/>
    <w:pPr>
      <w:spacing w:after="200" w:line="276" w:lineRule="auto"/>
      <w:ind w:left="720"/>
      <w:contextualSpacing/>
    </w:pPr>
    <w:rPr>
      <w:rFonts w:eastAsiaTheme="minorEastAsia"/>
    </w:rPr>
  </w:style>
  <w:style w:type="character" w:styleId="Hipervnculo">
    <w:name w:val="Hyperlink"/>
    <w:basedOn w:val="Fuentedeprrafopredeter"/>
    <w:uiPriority w:val="99"/>
    <w:unhideWhenUsed/>
    <w:rsid w:val="001F2FD8"/>
    <w:rPr>
      <w:color w:val="0563C1" w:themeColor="hyperlink"/>
      <w:u w:val="single"/>
    </w:rPr>
  </w:style>
  <w:style w:type="table" w:styleId="Cuadrculadetablaclara">
    <w:name w:val="Grid Table Light"/>
    <w:basedOn w:val="Tablanormal"/>
    <w:uiPriority w:val="40"/>
    <w:rsid w:val="001F2FD8"/>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39"/>
    <w:rsid w:val="001F2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Normal"/>
    <w:next w:val="Normal"/>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jimav.org/publicacion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reccion.jimav@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nvocatorias.jimav@gmail.com" TargetMode="External"/><Relationship Id="rId4" Type="http://schemas.openxmlformats.org/officeDocument/2006/relationships/settings" Target="settings.xml"/><Relationship Id="rId9" Type="http://schemas.openxmlformats.org/officeDocument/2006/relationships/hyperlink" Target="mailto:direccion.jimav@gmail.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h7rdgXpRV3bgVurdXAupllLq3Q==">CgMxLjAyCWguMzBqMHpsbDIOaC52b3VmbGcxdGQyNDg4AHIhMTNJODdqb1RzQ3ZjaWVham5Zb215Y3RFMVF3WXc1UjBt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6228</Words>
  <Characters>34259</Characters>
  <Application>Microsoft Office Word</Application>
  <DocSecurity>0</DocSecurity>
  <Lines>285</Lines>
  <Paragraphs>80</Paragraphs>
  <ScaleCrop>false</ScaleCrop>
  <Company/>
  <LinksUpToDate>false</LinksUpToDate>
  <CharactersWithSpaces>40407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2026-10-27T15:25:00Z</dcterms:created>
  <dcterms:modified xsi:type="dcterms:W3CDTF">2026-11-04T20:36:00Z</dcterms:modified>
</cp:coreProperties>
</file>