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CONVOCATORIA Y BASES DE </w:t>
      </w:r>
      <w:r w:rsidDel="00000000" w:rsidR="00000000" w:rsidRPr="00000000">
        <w:rPr>
          <w:rFonts w:ascii="Arial" w:cs="Arial" w:eastAsia="Arial" w:hAnsi="Arial"/>
          <w:sz w:val="24"/>
          <w:szCs w:val="24"/>
          <w:rtl w:val="0"/>
        </w:rPr>
        <w:t xml:space="preserve">LICITACIÓN</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PÚBLICA</w:t>
      </w:r>
      <w:r w:rsidDel="00000000" w:rsidR="00000000" w:rsidRPr="00000000">
        <w:rPr>
          <w:rFonts w:ascii="Arial" w:cs="Arial" w:eastAsia="Arial" w:hAnsi="Arial"/>
          <w:color w:val="000000"/>
          <w:sz w:val="24"/>
          <w:szCs w:val="24"/>
          <w:rtl w:val="0"/>
        </w:rPr>
        <w:t xml:space="preserve"> NACIONAL</w:t>
      </w:r>
    </w:p>
    <w:p w:rsidR="00000000" w:rsidDel="00000000" w:rsidP="00000000" w:rsidRDefault="00000000" w:rsidRPr="00000000" w14:paraId="00000002">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 LPN-JIMAV-005-2026 </w:t>
      </w:r>
    </w:p>
    <w:p w:rsidR="00000000" w:rsidDel="00000000" w:rsidP="00000000" w:rsidRDefault="00000000" w:rsidRPr="00000000" w14:paraId="00000003">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SIN CONCURRENCIA DEL COMITÉ.</w:t>
      </w:r>
    </w:p>
    <w:p w:rsidR="00000000" w:rsidDel="00000000" w:rsidP="00000000" w:rsidRDefault="00000000" w:rsidRPr="00000000" w14:paraId="00000004">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‘‘Adquisición de un Vehículo Aéreo no Tripulado”</w:t>
      </w:r>
    </w:p>
    <w:p w:rsidR="00000000" w:rsidDel="00000000" w:rsidP="00000000" w:rsidRDefault="00000000" w:rsidRPr="00000000" w14:paraId="0000000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LPN-JIMAV-005-2026, para la </w:t>
      </w:r>
      <w:r w:rsidDel="00000000" w:rsidR="00000000" w:rsidRPr="00000000">
        <w:rPr>
          <w:rFonts w:ascii="Arial" w:cs="Arial" w:eastAsia="Arial" w:hAnsi="Arial"/>
          <w:b w:val="1"/>
          <w:bCs w:val="1"/>
          <w:sz w:val="24"/>
          <w:szCs w:val="24"/>
          <w:rtl w:val="0"/>
        </w:rPr>
        <w:t xml:space="preserve">“Adquisición de un vehículo aéreo no tripulado”</w:t>
      </w:r>
      <w:r w:rsidDel="00000000" w:rsidR="00000000" w:rsidRPr="00000000">
        <w:rPr>
          <w:rFonts w:ascii="Arial" w:cs="Arial" w:eastAsia="Arial" w:hAnsi="Arial"/>
          <w:sz w:val="24"/>
          <w:szCs w:val="24"/>
          <w:rtl w:val="0"/>
        </w:rPr>
        <w:t xml:space="preserve">, licitación que se desarrollará de acuerdo con lo establecido por las cláusulas Primera, Segunda, Tercera, Sexta numeral 10, y Vigésima Cuarta numeral catorce del Convenio de creación de la JIMAV. Así como, en los artículos 134 de la Constitución Política de los Estados Unidos Mexicanos, 1, 2 fracción XXI, 34, 35, 47, 49, 50, 51, 52, 55, 56, 59, 61, 62, 63, 64, 65, 66, 67, 72 de la Ley de Compras Gubernamentales, Enajenaciones y Contratación de Servicios del Estado de Jalisco y sus Municipios , 1, 2, 13, 44, 51, 53, 54, 62, 67, 96, 97, 98, del Reglamento de la, así como las demás contenidas en el Reglamento de Compras, Enajenaciones y Contratación de Servicios de la Junta Intermunicipal de Medio Ambiente para la Gestión Integral de la Región Valles.</w:t>
      </w:r>
    </w:p>
    <w:p w:rsidR="00000000" w:rsidDel="00000000" w:rsidP="00000000" w:rsidRDefault="00000000" w:rsidRPr="00000000" w14:paraId="0000000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cual es realizada con recursos propios de la Junta Intermunicipal de Medio Ambiente para la Gestión Integral de la Región Valles (JIMAV).</w:t>
      </w:r>
    </w:p>
    <w:p w:rsidR="00000000" w:rsidDel="00000000" w:rsidP="00000000" w:rsidRDefault="00000000" w:rsidRPr="00000000" w14:paraId="0000000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Podrán participar las personas físicas y jurídicas interesadas en el presente proceso.</w:t>
      </w:r>
    </w:p>
    <w:p w:rsidR="00000000" w:rsidDel="00000000" w:rsidP="00000000" w:rsidRDefault="00000000" w:rsidRPr="00000000" w14:paraId="0000000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JIMAV es una Asociación de Municipios con carácter de Organismo Público Descentralizado Intermunicipal (OPDI), constituida para dar apoyo técnico a los municipios que la conforman para la elaboración, gestión e implementación de proyectos y programas relacionados con el medio ambiente y manejo de recursos naturales de aplicación en sus territorios, de acuerdo con cumplir con los siguientes temas y objetivos:</w:t>
      </w:r>
    </w:p>
    <w:p w:rsidR="00000000" w:rsidDel="00000000" w:rsidP="00000000" w:rsidRDefault="00000000" w:rsidRPr="00000000" w14:paraId="00000009">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Ordenamiento ecológico del territorio.</w:t>
      </w:r>
    </w:p>
    <w:p w:rsidR="00000000" w:rsidDel="00000000" w:rsidP="00000000" w:rsidRDefault="00000000" w:rsidRPr="00000000" w14:paraId="0000000A">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Ordenamiento urbano.</w:t>
      </w:r>
    </w:p>
    <w:p w:rsidR="00000000" w:rsidDel="00000000" w:rsidP="00000000" w:rsidRDefault="00000000" w:rsidRPr="00000000" w14:paraId="0000000B">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Identificar el Impacto ambiental en su territorio.</w:t>
      </w:r>
    </w:p>
    <w:p w:rsidR="00000000" w:rsidDel="00000000" w:rsidP="00000000" w:rsidRDefault="00000000" w:rsidRPr="00000000" w14:paraId="0000000C">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Restauración ecológica.</w:t>
      </w:r>
    </w:p>
    <w:p w:rsidR="00000000" w:rsidDel="00000000" w:rsidP="00000000" w:rsidRDefault="00000000" w:rsidRPr="00000000" w14:paraId="0000000D">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Creación y manejo de Áreas Naturales Protegidas de carácter municipal.</w:t>
      </w:r>
    </w:p>
    <w:p w:rsidR="00000000" w:rsidDel="00000000" w:rsidP="00000000" w:rsidRDefault="00000000" w:rsidRPr="00000000" w14:paraId="0000000E">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Manejo y protección de bosques.</w:t>
      </w:r>
    </w:p>
    <w:p w:rsidR="00000000" w:rsidDel="00000000" w:rsidP="00000000" w:rsidRDefault="00000000" w:rsidRPr="00000000" w14:paraId="0000000F">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Información ambiental a la ciudadanía.</w:t>
      </w:r>
    </w:p>
    <w:p w:rsidR="00000000" w:rsidDel="00000000" w:rsidP="00000000" w:rsidRDefault="00000000" w:rsidRPr="00000000" w14:paraId="00000010">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Educación ambiental.</w:t>
      </w:r>
    </w:p>
    <w:p w:rsidR="00000000" w:rsidDel="00000000" w:rsidP="00000000" w:rsidRDefault="00000000" w:rsidRPr="00000000" w14:paraId="00000011">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Creación y cooperación en la implementación de estrategias para el mejoramiento de la prestación de servicios públicos municipales en materia ecológica.</w:t>
      </w:r>
    </w:p>
    <w:p w:rsidR="00000000" w:rsidDel="00000000" w:rsidP="00000000" w:rsidRDefault="00000000" w:rsidRPr="00000000" w14:paraId="00000012">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Buscar alternativas y proyectos en materia de Cambio Climático.</w:t>
      </w:r>
    </w:p>
    <w:p w:rsidR="00000000" w:rsidDel="00000000" w:rsidP="00000000" w:rsidRDefault="00000000" w:rsidRPr="00000000" w14:paraId="00000013">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Coadyuvar en la conservación y manejo sustentable con visión de cuenca.</w:t>
      </w:r>
    </w:p>
    <w:p w:rsidR="00000000" w:rsidDel="00000000" w:rsidP="00000000" w:rsidRDefault="00000000" w:rsidRPr="00000000" w14:paraId="00000014">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Fungir como Agente Técnico de cualquier dependencia de la administración pública que coadyuve al desarrollo rural sustentable del territorio que comprende los municipios de la JIMAV.</w:t>
      </w:r>
    </w:p>
    <w:p w:rsidR="00000000" w:rsidDel="00000000" w:rsidP="00000000" w:rsidRDefault="00000000" w:rsidRPr="00000000" w14:paraId="00000015">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Apoyo técnico para la elaboración, adecuación y ejecución de los planes y reglamentos municipales que tengan que ver con el medio ambiente.</w:t>
      </w:r>
    </w:p>
    <w:p w:rsidR="00000000" w:rsidDel="00000000" w:rsidP="00000000" w:rsidRDefault="00000000" w:rsidRPr="00000000" w14:paraId="00000016">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Gestión de recursos de bolsas nacional e internacional</w:t>
      </w:r>
    </w:p>
    <w:p w:rsidR="00000000" w:rsidDel="00000000" w:rsidP="00000000" w:rsidRDefault="00000000" w:rsidRPr="00000000" w14:paraId="00000017">
      <w:pPr>
        <w:numPr>
          <w:ilvl w:val="0"/>
          <w:numId w:val="7"/>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Todas las áreas relacionadas con el medio ambiente y el desarrollo sustentable que sean de interés de los municipios de la JIMAV, tales como la coordinación, la concertación y la participación de la sociedad en general y los suscriptores del convenio de JIMAV.</w:t>
      </w:r>
    </w:p>
    <w:p w:rsidR="00000000" w:rsidDel="00000000" w:rsidP="00000000" w:rsidRDefault="00000000" w:rsidRPr="00000000" w14:paraId="00000018">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TIPO DE LICITACIÓN</w:t>
      </w:r>
    </w:p>
    <w:p w:rsidR="00000000" w:rsidDel="00000000" w:rsidP="00000000" w:rsidRDefault="00000000" w:rsidRPr="00000000" w14:paraId="0000001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acuerdo con lo establecido en al artículo 55, fracción III, de la Ley de Compras Gubernamentales, Enajenaciones y Contratación de Servicios del Estado de Jalisco, el carácter de la presente licitación es NACIONAL es decir cuando únicamente puedan participar proveedores con domicilio fiscal en el Estado de Jalisco.</w:t>
      </w:r>
    </w:p>
    <w:p w:rsidR="00000000" w:rsidDel="00000000" w:rsidP="00000000" w:rsidRDefault="00000000" w:rsidRPr="00000000" w14:paraId="0000001B">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PUBLICACIÓN DE LA CONVOCATORIA</w:t>
      </w:r>
    </w:p>
    <w:p w:rsidR="00000000" w:rsidDel="00000000" w:rsidP="00000000" w:rsidRDefault="00000000" w:rsidRPr="00000000" w14:paraId="0000001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convocatoria de la presente licitación será publicada conforme a lo establecido en los artículos 56 y 59 de la Ley de Compras Gubernamentales, Enajenaciones y Contratación de Servicios del Estado de Jalisco, y en el artículo 98 del Reglamento.</w:t>
      </w:r>
    </w:p>
    <w:p w:rsidR="00000000" w:rsidDel="00000000" w:rsidP="00000000" w:rsidRDefault="00000000" w:rsidRPr="00000000" w14:paraId="0000001D">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TÉRMINOS Y DEFINICIONES</w:t>
      </w:r>
    </w:p>
    <w:p w:rsidR="00000000" w:rsidDel="00000000" w:rsidP="00000000" w:rsidRDefault="00000000" w:rsidRPr="00000000" w14:paraId="0000001E">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Bases</w:t>
      </w:r>
      <w:r w:rsidDel="00000000" w:rsidR="00000000" w:rsidRPr="00000000">
        <w:rPr>
          <w:rFonts w:ascii="Arial" w:cs="Arial" w:eastAsia="Arial" w:hAnsi="Arial"/>
          <w:sz w:val="24"/>
          <w:szCs w:val="24"/>
          <w:rtl w:val="0"/>
        </w:rPr>
        <w:t xml:space="preserve">: El llamado a los interesados a participar en determinado procedimiento de adquisiciones o enajenación, que además contiene las condiciones y requisitos detallados de participación en dichos procedimientos.</w:t>
      </w:r>
    </w:p>
    <w:p w:rsidR="00000000" w:rsidDel="00000000" w:rsidP="00000000" w:rsidRDefault="00000000" w:rsidRPr="00000000" w14:paraId="0000001F">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Comité</w:t>
      </w:r>
      <w:r w:rsidDel="00000000" w:rsidR="00000000" w:rsidRPr="00000000">
        <w:rPr>
          <w:rFonts w:ascii="Arial" w:cs="Arial" w:eastAsia="Arial" w:hAnsi="Arial"/>
          <w:sz w:val="24"/>
          <w:szCs w:val="24"/>
          <w:rtl w:val="0"/>
        </w:rPr>
        <w:t xml:space="preserve">: Comité de Adquisiciones de la JIMAV, órganos colegiados encargados de intervenir y resolver sobre las adquisiciones y arrendamientos de bienes muebles y contratación de servicios de cualquier naturaleza que se realicen.</w:t>
      </w:r>
    </w:p>
    <w:p w:rsidR="00000000" w:rsidDel="00000000" w:rsidP="00000000" w:rsidRDefault="00000000" w:rsidRPr="00000000" w14:paraId="00000020">
      <w:pPr>
        <w:numPr>
          <w:ilvl w:val="0"/>
          <w:numId w:val="6"/>
        </w:numPr>
        <w:tabs>
          <w:tab w:val="left" w:leader="none" w:pos="720"/>
        </w:tabs>
        <w:spacing w:after="0" w:line="238" w:lineRule="auto"/>
        <w:ind w:left="1211" w:right="6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Entidad y/o unidad CONVOCANTE o compradora</w:t>
      </w:r>
      <w:r w:rsidDel="00000000" w:rsidR="00000000" w:rsidRPr="00000000">
        <w:rPr>
          <w:rFonts w:ascii="Arial" w:cs="Arial" w:eastAsia="Arial" w:hAnsi="Arial"/>
          <w:sz w:val="24"/>
          <w:szCs w:val="24"/>
          <w:rtl w:val="0"/>
        </w:rPr>
        <w:t xml:space="preserve">: Junta Intermunicipal de Medio Ambiente para la Gestión Integral de la Región Valles (JIMAV).</w:t>
      </w:r>
    </w:p>
    <w:p w:rsidR="00000000" w:rsidDel="00000000" w:rsidP="00000000" w:rsidRDefault="00000000" w:rsidRPr="00000000" w14:paraId="00000021">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Fianza o póliza</w:t>
      </w:r>
      <w:r w:rsidDel="00000000" w:rsidR="00000000" w:rsidRPr="00000000">
        <w:rPr>
          <w:rFonts w:ascii="Arial" w:cs="Arial" w:eastAsia="Arial" w:hAnsi="Arial"/>
          <w:sz w:val="24"/>
          <w:szCs w:val="24"/>
          <w:rtl w:val="0"/>
        </w:rPr>
        <w:t xml:space="preserve">: Cantidad de dinero u objeto de valor que se da para asegurar el cumplimiento de suministros, la seriedad de la oferta y la correcta aplicación de los anticipos u otra obligación, misma que será expedida por una institución autorizada en el Estado.</w:t>
      </w:r>
    </w:p>
    <w:p w:rsidR="00000000" w:rsidDel="00000000" w:rsidP="00000000" w:rsidRDefault="00000000" w:rsidRPr="00000000" w14:paraId="00000022">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Garantía</w:t>
      </w:r>
      <w:r w:rsidDel="00000000" w:rsidR="00000000" w:rsidRPr="00000000">
        <w:rPr>
          <w:rFonts w:ascii="Arial" w:cs="Arial" w:eastAsia="Arial" w:hAnsi="Arial"/>
          <w:sz w:val="24"/>
          <w:szCs w:val="24"/>
          <w:rtl w:val="0"/>
        </w:rPr>
        <w:t xml:space="preserve">: Compromiso del proveedor para hacerse responsable para el cumplimiento de las obligaciones de tiempo, modo y lugar, así como por los defectos, vicios ocultos o falta de calidad, averías, mediante un escrito de reparar o restituir de forma gratuita los defectos encontrados en el lapso de un tiempo determinado que no podrá ser menor a un año o más dependiendo lo estipulado en el contrato.</w:t>
      </w:r>
    </w:p>
    <w:p w:rsidR="00000000" w:rsidDel="00000000" w:rsidP="00000000" w:rsidRDefault="00000000" w:rsidRPr="00000000" w14:paraId="00000023">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Investigación de mercado</w:t>
      </w:r>
      <w:r w:rsidDel="00000000" w:rsidR="00000000" w:rsidRPr="00000000">
        <w:rPr>
          <w:rFonts w:ascii="Arial" w:cs="Arial" w:eastAsia="Arial" w:hAnsi="Arial"/>
          <w:sz w:val="24"/>
          <w:szCs w:val="24"/>
          <w:rtl w:val="0"/>
        </w:rPr>
        <w:t xml:space="preserve">: Técnica usada para identificar las características del bien en el mercado y servicios específicos.</w:t>
      </w:r>
    </w:p>
    <w:p w:rsidR="00000000" w:rsidDel="00000000" w:rsidP="00000000" w:rsidRDefault="00000000" w:rsidRPr="00000000" w14:paraId="00000024">
      <w:pPr>
        <w:numPr>
          <w:ilvl w:val="0"/>
          <w:numId w:val="6"/>
        </w:numPr>
        <w:tabs>
          <w:tab w:val="left" w:leader="none" w:pos="700"/>
        </w:tabs>
        <w:spacing w:after="0" w:line="226" w:lineRule="auto"/>
        <w:ind w:left="1211" w:right="8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JIMAV</w:t>
      </w:r>
      <w:r w:rsidDel="00000000" w:rsidR="00000000" w:rsidRPr="00000000">
        <w:rPr>
          <w:rFonts w:ascii="Arial" w:cs="Arial" w:eastAsia="Arial" w:hAnsi="Arial"/>
          <w:sz w:val="24"/>
          <w:szCs w:val="24"/>
          <w:rtl w:val="0"/>
        </w:rPr>
        <w:t xml:space="preserve">: Junta Intermunicipal de Medio Ambiente para la Gestión Integral de la Región Valles.</w:t>
      </w:r>
    </w:p>
    <w:p w:rsidR="00000000" w:rsidDel="00000000" w:rsidP="00000000" w:rsidRDefault="00000000" w:rsidRPr="00000000" w14:paraId="00000025">
      <w:pPr>
        <w:numPr>
          <w:ilvl w:val="0"/>
          <w:numId w:val="6"/>
        </w:numPr>
        <w:tabs>
          <w:tab w:val="left" w:leader="none" w:pos="700"/>
        </w:tabs>
        <w:spacing w:after="0" w:line="226" w:lineRule="auto"/>
        <w:ind w:left="1211" w:right="8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Ley</w:t>
      </w:r>
      <w:r w:rsidDel="00000000" w:rsidR="00000000" w:rsidRPr="00000000">
        <w:rPr>
          <w:rFonts w:ascii="Arial" w:cs="Arial" w:eastAsia="Arial" w:hAnsi="Arial"/>
          <w:sz w:val="24"/>
          <w:szCs w:val="24"/>
          <w:rtl w:val="0"/>
        </w:rPr>
        <w:t xml:space="preserve">: La Ley de Compras Gubernamentales, Enajenaciones y Contratación de Servicios del Estado de Jalisco.</w:t>
      </w:r>
    </w:p>
    <w:p w:rsidR="00000000" w:rsidDel="00000000" w:rsidP="00000000" w:rsidRDefault="00000000" w:rsidRPr="00000000" w14:paraId="00000026">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Internacional (LPI)</w:t>
      </w:r>
      <w:r w:rsidDel="00000000" w:rsidR="00000000" w:rsidRPr="00000000">
        <w:rPr>
          <w:rFonts w:ascii="Arial" w:cs="Arial" w:eastAsia="Arial" w:hAnsi="Arial"/>
          <w:sz w:val="24"/>
          <w:szCs w:val="24"/>
          <w:rtl w:val="0"/>
        </w:rPr>
        <w:t xml:space="preserve">: Cuando personas domiciliadas en el extranjero pueden participar en la convocatoria.</w:t>
      </w:r>
    </w:p>
    <w:p w:rsidR="00000000" w:rsidDel="00000000" w:rsidP="00000000" w:rsidRDefault="00000000" w:rsidRPr="00000000" w14:paraId="00000027">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Nacional (LPN)</w:t>
      </w:r>
      <w:r w:rsidDel="00000000" w:rsidR="00000000" w:rsidRPr="00000000">
        <w:rPr>
          <w:rFonts w:ascii="Arial" w:cs="Arial" w:eastAsia="Arial" w:hAnsi="Arial"/>
          <w:sz w:val="24"/>
          <w:szCs w:val="24"/>
          <w:rtl w:val="0"/>
        </w:rPr>
        <w:t xml:space="preserve">: Cuando cualquier persona física o moral del interior de la República Mexicana puede participar en la convocatoria.</w:t>
      </w:r>
    </w:p>
    <w:p w:rsidR="00000000" w:rsidDel="00000000" w:rsidP="00000000" w:rsidRDefault="00000000" w:rsidRPr="00000000" w14:paraId="00000028">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NACIONAL (LPN</w:t>
      </w:r>
      <w:r w:rsidDel="00000000" w:rsidR="00000000" w:rsidRPr="00000000">
        <w:rPr>
          <w:rFonts w:ascii="Arial" w:cs="Arial" w:eastAsia="Arial" w:hAnsi="Arial"/>
          <w:sz w:val="24"/>
          <w:szCs w:val="24"/>
          <w:rtl w:val="0"/>
        </w:rPr>
        <w:t xml:space="preserve">): Cuando únicamente pueden participar proveedores domiciliados en el estado de Jalisco.</w:t>
      </w:r>
    </w:p>
    <w:p w:rsidR="00000000" w:rsidDel="00000000" w:rsidP="00000000" w:rsidRDefault="00000000" w:rsidRPr="00000000" w14:paraId="00000029">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Municipal (LPM</w:t>
      </w:r>
      <w:r w:rsidDel="00000000" w:rsidR="00000000" w:rsidRPr="00000000">
        <w:rPr>
          <w:rFonts w:ascii="Arial" w:cs="Arial" w:eastAsia="Arial" w:hAnsi="Arial"/>
          <w:sz w:val="24"/>
          <w:szCs w:val="24"/>
          <w:rtl w:val="0"/>
        </w:rPr>
        <w:t xml:space="preserve">): Cuando la convocatoria es dirigida a personas físicas o morales con domicilio en alguno de los municipios que integran la JIMAV.</w:t>
      </w:r>
    </w:p>
    <w:p w:rsidR="00000000" w:rsidDel="00000000" w:rsidP="00000000" w:rsidRDefault="00000000" w:rsidRPr="00000000" w14:paraId="0000002A">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Licitante</w:t>
      </w:r>
      <w:r w:rsidDel="00000000" w:rsidR="00000000" w:rsidRPr="00000000">
        <w:rPr>
          <w:rFonts w:ascii="Arial" w:cs="Arial" w:eastAsia="Arial" w:hAnsi="Arial"/>
          <w:sz w:val="24"/>
          <w:szCs w:val="24"/>
          <w:rtl w:val="0"/>
        </w:rPr>
        <w:t xml:space="preserve">: La persona física o jurídica que participa en cualquier procedimiento de licitación pública.</w:t>
      </w:r>
    </w:p>
    <w:p w:rsidR="00000000" w:rsidDel="00000000" w:rsidP="00000000" w:rsidRDefault="00000000" w:rsidRPr="00000000" w14:paraId="0000002B">
      <w:pPr>
        <w:numPr>
          <w:ilvl w:val="0"/>
          <w:numId w:val="6"/>
        </w:numPr>
        <w:tabs>
          <w:tab w:val="left" w:leader="none" w:pos="700"/>
        </w:tabs>
        <w:spacing w:after="0" w:line="240" w:lineRule="auto"/>
        <w:ind w:left="1211" w:hanging="36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Reglamento</w:t>
      </w:r>
      <w:r w:rsidDel="00000000" w:rsidR="00000000" w:rsidRPr="00000000">
        <w:rPr>
          <w:rFonts w:ascii="Arial" w:cs="Arial" w:eastAsia="Arial" w:hAnsi="Arial"/>
          <w:sz w:val="24"/>
          <w:szCs w:val="24"/>
          <w:rtl w:val="0"/>
        </w:rPr>
        <w:t xml:space="preserve">: El Reglamento de la Ley de Compras Gubernamentales, Enajenaciones y Contratación de Servicios del Estado de Jalisco.</w:t>
      </w:r>
    </w:p>
    <w:p w:rsidR="00000000" w:rsidDel="00000000" w:rsidP="00000000" w:rsidRDefault="00000000" w:rsidRPr="00000000" w14:paraId="0000002C">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Órgano de Control</w:t>
      </w:r>
      <w:r w:rsidDel="00000000" w:rsidR="00000000" w:rsidRPr="00000000">
        <w:rPr>
          <w:rFonts w:ascii="Arial" w:cs="Arial" w:eastAsia="Arial" w:hAnsi="Arial"/>
          <w:sz w:val="24"/>
          <w:szCs w:val="24"/>
          <w:rtl w:val="0"/>
        </w:rPr>
        <w:t xml:space="preserve">: El Órgano de Control de la JIMAV.</w:t>
      </w:r>
    </w:p>
    <w:p w:rsidR="00000000" w:rsidDel="00000000" w:rsidP="00000000" w:rsidRDefault="00000000" w:rsidRPr="00000000" w14:paraId="0000002D">
      <w:pPr>
        <w:spacing w:after="0" w:line="18"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Propuesta/Proposición</w:t>
      </w:r>
      <w:r w:rsidDel="00000000" w:rsidR="00000000" w:rsidRPr="00000000">
        <w:rPr>
          <w:rFonts w:ascii="Arial" w:cs="Arial" w:eastAsia="Arial" w:hAnsi="Arial"/>
          <w:sz w:val="24"/>
          <w:szCs w:val="24"/>
          <w:rtl w:val="0"/>
        </w:rPr>
        <w:t xml:space="preserve">: Se integra por las ofertas y/o propuestas técnica y económica que presenten los licitantes.</w:t>
      </w:r>
    </w:p>
    <w:p w:rsidR="00000000" w:rsidDel="00000000" w:rsidP="00000000" w:rsidRDefault="00000000" w:rsidRPr="00000000" w14:paraId="0000002F">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Proveedor: El licitante adjudicado.</w:t>
      </w:r>
    </w:p>
    <w:p w:rsidR="00000000" w:rsidDel="00000000" w:rsidP="00000000" w:rsidRDefault="00000000" w:rsidRPr="00000000" w14:paraId="00000030">
      <w:pPr>
        <w:numPr>
          <w:ilvl w:val="0"/>
          <w:numId w:val="6"/>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Unidad Centralizada de Compras (UCC</w:t>
      </w:r>
      <w:r w:rsidDel="00000000" w:rsidR="00000000" w:rsidRPr="00000000">
        <w:rPr>
          <w:rFonts w:ascii="Arial" w:cs="Arial" w:eastAsia="Arial" w:hAnsi="Arial"/>
          <w:sz w:val="24"/>
          <w:szCs w:val="24"/>
          <w:rtl w:val="0"/>
        </w:rPr>
        <w:t xml:space="preserve">): La unidad administrativa responsable de las adquisiciones o arrendamiento de bienes y la contratación de los servicios de la JIMAV.</w:t>
      </w:r>
    </w:p>
    <w:p w:rsidR="00000000" w:rsidDel="00000000" w:rsidP="00000000" w:rsidRDefault="00000000" w:rsidRPr="00000000" w14:paraId="00000031">
      <w:pPr>
        <w:tabs>
          <w:tab w:val="left" w:leader="none" w:pos="700"/>
        </w:tabs>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jc w:val="both"/>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MARCO NORMATIVO</w:t>
      </w:r>
    </w:p>
    <w:p w:rsidR="00000000" w:rsidDel="00000000" w:rsidP="00000000" w:rsidRDefault="00000000" w:rsidRPr="00000000" w14:paraId="0000003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Ley de Compras Gubernamentales, Enajenaciones y Contratación de Servicios del Estado de Jalisco.</w:t>
      </w:r>
    </w:p>
    <w:p w:rsidR="00000000" w:rsidDel="00000000" w:rsidP="00000000" w:rsidRDefault="00000000" w:rsidRPr="00000000" w14:paraId="000000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Reglamento de la Ley de Compras Gubernamentales, Enajenaciones y Contratación de Servicios del Estado de Jalisco.</w:t>
      </w:r>
    </w:p>
    <w:p w:rsidR="00000000" w:rsidDel="00000000" w:rsidP="00000000" w:rsidRDefault="00000000" w:rsidRPr="00000000" w14:paraId="000000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Reglamento de Compras de la Junta Intermunicipal de Medio Ambiente para la Gestión Integral de la Región Valles.</w:t>
      </w:r>
      <w:r w:rsidDel="00000000" w:rsidR="00000000" w:rsidRPr="00000000">
        <w:br w:type="page"/>
      </w:r>
      <w:r w:rsidDel="00000000" w:rsidR="00000000" w:rsidRPr="00000000">
        <w:rPr>
          <w:rtl w:val="0"/>
        </w:rPr>
      </w:r>
    </w:p>
    <w:p w:rsidR="00000000" w:rsidDel="00000000" w:rsidP="00000000" w:rsidRDefault="00000000" w:rsidRPr="00000000" w14:paraId="00000036">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BASES</w:t>
      </w:r>
    </w:p>
    <w:p w:rsidR="00000000" w:rsidDel="00000000" w:rsidP="00000000" w:rsidRDefault="00000000" w:rsidRPr="00000000" w14:paraId="0000003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postular su candidatura a ocupar el puesto, el LICITANTE deberá</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concursar bajo las siguientes bases:</w:t>
      </w:r>
    </w:p>
    <w:p w:rsidR="00000000" w:rsidDel="00000000" w:rsidP="00000000" w:rsidRDefault="00000000" w:rsidRPr="00000000" w14:paraId="0000003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Adquisición de un vehículo aéreo no tripulado.</w:t>
      </w:r>
    </w:p>
    <w:p w:rsidR="00000000" w:rsidDel="00000000" w:rsidP="00000000" w:rsidRDefault="00000000" w:rsidRPr="00000000" w14:paraId="00000039">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A">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Primera.-Solvencia presupuestal.</w:t>
      </w:r>
    </w:p>
    <w:p w:rsidR="00000000" w:rsidDel="00000000" w:rsidP="00000000" w:rsidRDefault="00000000" w:rsidRPr="00000000" w14:paraId="0000003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contratación y adjudicación que, en su caso, deriven del presente procedimiento de licitación estarán sujetas a la disponibilidad y suficiencia presupuestal correspondiente al ejercicio fiscal 2026, actualmente en curso, por lo que su formalización estará sujeta a la existencia de los recursos presupuestales correspondientes.</w:t>
      </w:r>
    </w:p>
    <w:p w:rsidR="00000000" w:rsidDel="00000000" w:rsidP="00000000" w:rsidRDefault="00000000" w:rsidRPr="00000000" w14:paraId="0000003C">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Segunda.-Calendario de etapas.</w:t>
      </w:r>
      <w:r w:rsidDel="00000000" w:rsidR="00000000" w:rsidRPr="00000000">
        <w:rPr>
          <w:rtl w:val="0"/>
        </w:rPr>
      </w:r>
    </w:p>
    <w:tbl>
      <w:tblPr>
        <w:tblStyle w:val="Table1"/>
        <w:tblW w:w="88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527"/>
        <w:gridCol w:w="4333"/>
        <w:tblGridChange w:id="0">
          <w:tblGrid>
            <w:gridCol w:w="4527"/>
            <w:gridCol w:w="4333"/>
          </w:tblGrid>
        </w:tblGridChange>
      </w:tblGrid>
      <w:tr>
        <w:trPr>
          <w:cantSplit w:val="0"/>
          <w:trHeight w:val="275" w:hRule="atLeast"/>
          <w:tblHeader w:val="0"/>
        </w:trPr>
        <w:tc>
          <w:tcPr/>
          <w:p w:rsidR="00000000" w:rsidDel="00000000" w:rsidP="00000000" w:rsidRDefault="00000000" w:rsidRPr="00000000" w14:paraId="0000003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Número de licitación.</w:t>
            </w:r>
          </w:p>
        </w:tc>
        <w:tc>
          <w:tcPr/>
          <w:p w:rsidR="00000000" w:rsidDel="00000000" w:rsidP="00000000" w:rsidRDefault="00000000" w:rsidRPr="00000000" w14:paraId="0000003E">
            <w:pPr>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LPN-JIMAV-005-2026</w:t>
            </w: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03F">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Fecha de publicación de convocatoria.</w:t>
            </w:r>
          </w:p>
        </w:tc>
        <w:tc>
          <w:tcPr/>
          <w:p w:rsidR="00000000" w:rsidDel="00000000" w:rsidP="00000000" w:rsidRDefault="00000000" w:rsidRPr="00000000" w14:paraId="00000040">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04/11/2026</w:t>
            </w:r>
          </w:p>
        </w:tc>
      </w:tr>
      <w:tr>
        <w:trPr>
          <w:cantSplit w:val="0"/>
          <w:trHeight w:val="288" w:hRule="atLeast"/>
          <w:tblHeader w:val="0"/>
        </w:trPr>
        <w:tc>
          <w:tcPr/>
          <w:p w:rsidR="00000000" w:rsidDel="00000000" w:rsidP="00000000" w:rsidRDefault="00000000" w:rsidRPr="00000000" w14:paraId="00000041">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Inicio de recepción de propuestas</w:t>
            </w:r>
          </w:p>
        </w:tc>
        <w:tc>
          <w:tcPr/>
          <w:p w:rsidR="00000000" w:rsidDel="00000000" w:rsidP="00000000" w:rsidRDefault="00000000" w:rsidRPr="00000000" w14:paraId="00000042">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04/11/2026</w:t>
            </w:r>
          </w:p>
        </w:tc>
      </w:tr>
      <w:tr>
        <w:trPr>
          <w:cantSplit w:val="0"/>
          <w:trHeight w:val="258" w:hRule="atLeast"/>
          <w:tblHeader w:val="0"/>
        </w:trPr>
        <w:tc>
          <w:tcPr/>
          <w:p w:rsidR="00000000" w:rsidDel="00000000" w:rsidP="00000000" w:rsidRDefault="00000000" w:rsidRPr="00000000" w14:paraId="00000043">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Fecha límite para recepción de dudas.</w:t>
            </w:r>
          </w:p>
        </w:tc>
        <w:tc>
          <w:tcPr/>
          <w:p w:rsidR="00000000" w:rsidDel="00000000" w:rsidP="00000000" w:rsidRDefault="00000000" w:rsidRPr="00000000" w14:paraId="00000044">
            <w:pPr>
              <w:spacing w:line="256" w:lineRule="auto"/>
              <w:jc w:val="center"/>
              <w:rPr>
                <w:rFonts w:ascii="Arial" w:cs="Arial" w:eastAsia="Arial" w:hAnsi="Arial"/>
                <w:sz w:val="24"/>
                <w:szCs w:val="24"/>
              </w:rPr>
            </w:pPr>
            <w:bookmarkStart w:colFirst="0" w:colLast="0" w:name="_heading=h.9gnbf62fjxu5" w:id="0"/>
            <w:bookmarkEnd w:id="0"/>
            <w:r w:rsidDel="00000000" w:rsidR="00000000" w:rsidRPr="00000000">
              <w:rPr>
                <w:rFonts w:ascii="Arial" w:cs="Arial" w:eastAsia="Arial" w:hAnsi="Arial"/>
                <w:sz w:val="24"/>
                <w:szCs w:val="24"/>
                <w:rtl w:val="0"/>
              </w:rPr>
              <w:t xml:space="preserve">06/11/2026</w:t>
            </w:r>
          </w:p>
        </w:tc>
      </w:tr>
      <w:tr>
        <w:trPr>
          <w:cantSplit w:val="0"/>
          <w:trHeight w:val="258" w:hRule="atLeast"/>
          <w:tblHeader w:val="0"/>
        </w:trPr>
        <w:tc>
          <w:tcPr/>
          <w:p w:rsidR="00000000" w:rsidDel="00000000" w:rsidP="00000000" w:rsidRDefault="00000000" w:rsidRPr="00000000" w14:paraId="00000045">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Junta de aclaraciones.</w:t>
            </w:r>
          </w:p>
        </w:tc>
        <w:tc>
          <w:tcPr/>
          <w:p w:rsidR="00000000" w:rsidDel="00000000" w:rsidP="00000000" w:rsidRDefault="00000000" w:rsidRPr="00000000" w14:paraId="00000046">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09/11/2026</w:t>
            </w:r>
          </w:p>
        </w:tc>
      </w:tr>
      <w:tr>
        <w:trPr>
          <w:cantSplit w:val="0"/>
          <w:trHeight w:val="258" w:hRule="atLeast"/>
          <w:tblHeader w:val="0"/>
        </w:trPr>
        <w:tc>
          <w:tcPr/>
          <w:p w:rsidR="00000000" w:rsidDel="00000000" w:rsidP="00000000" w:rsidRDefault="00000000" w:rsidRPr="00000000" w14:paraId="00000047">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Fecha Límite de recepción de propuestas</w:t>
            </w:r>
          </w:p>
        </w:tc>
        <w:tc>
          <w:tcPr/>
          <w:p w:rsidR="00000000" w:rsidDel="00000000" w:rsidP="00000000" w:rsidRDefault="00000000" w:rsidRPr="00000000" w14:paraId="00000048">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11/11/2026</w:t>
            </w:r>
          </w:p>
        </w:tc>
      </w:tr>
      <w:tr>
        <w:trPr>
          <w:cantSplit w:val="0"/>
          <w:trHeight w:val="258" w:hRule="atLeast"/>
          <w:tblHeader w:val="0"/>
        </w:trPr>
        <w:tc>
          <w:tcPr/>
          <w:p w:rsidR="00000000" w:rsidDel="00000000" w:rsidP="00000000" w:rsidRDefault="00000000" w:rsidRPr="00000000" w14:paraId="00000049">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Acto de presentación y apertura </w:t>
            </w:r>
          </w:p>
        </w:tc>
        <w:tc>
          <w:tcPr/>
          <w:p w:rsidR="00000000" w:rsidDel="00000000" w:rsidP="00000000" w:rsidRDefault="00000000" w:rsidRPr="00000000" w14:paraId="0000004A">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12/11/2026</w:t>
            </w:r>
          </w:p>
        </w:tc>
      </w:tr>
      <w:tr>
        <w:trPr>
          <w:cantSplit w:val="0"/>
          <w:trHeight w:val="258" w:hRule="atLeast"/>
          <w:tblHeader w:val="0"/>
        </w:trPr>
        <w:tc>
          <w:tcPr/>
          <w:p w:rsidR="00000000" w:rsidDel="00000000" w:rsidP="00000000" w:rsidRDefault="00000000" w:rsidRPr="00000000" w14:paraId="0000004B">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Publicación del fallo.</w:t>
            </w:r>
          </w:p>
        </w:tc>
        <w:tc>
          <w:tcPr/>
          <w:p w:rsidR="00000000" w:rsidDel="00000000" w:rsidP="00000000" w:rsidRDefault="00000000" w:rsidRPr="00000000" w14:paraId="0000004C">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17/11/2026</w:t>
            </w:r>
          </w:p>
        </w:tc>
      </w:tr>
    </w:tbl>
    <w:p w:rsidR="00000000" w:rsidDel="00000000" w:rsidP="00000000" w:rsidRDefault="00000000" w:rsidRPr="00000000" w14:paraId="0000004D">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fechas del calendario de eventos se definirán a partir de la publicación de la convocatoria en apego a los plazos establecidos en la Ley de Compras Gubernamentales, Enajenaciones y Contratación de Servicios del Estado de Jalisco y sus Municipios, así como lo establecido en el reglamento de Compras, Enajenaciones y Contrataciones de Servicios de la </w:t>
      </w:r>
      <w:r w:rsidDel="00000000" w:rsidR="00000000" w:rsidRPr="00000000">
        <w:rPr>
          <w:rFonts w:ascii="Arial" w:cs="Arial" w:eastAsia="Arial" w:hAnsi="Arial"/>
          <w:b w:val="1"/>
          <w:bCs w:val="1"/>
          <w:sz w:val="24"/>
          <w:szCs w:val="24"/>
          <w:rtl w:val="0"/>
        </w:rPr>
        <w:t xml:space="preserve">Junta Intermunicipal de Medio Ambiente para la Gestión Integral de la Región Valles (JIMAV)</w:t>
      </w:r>
      <w:r w:rsidDel="00000000" w:rsidR="00000000" w:rsidRPr="00000000">
        <w:rPr>
          <w:rFonts w:ascii="Arial" w:cs="Arial" w:eastAsia="Arial" w:hAnsi="Arial"/>
          <w:sz w:val="24"/>
          <w:szCs w:val="24"/>
          <w:rtl w:val="0"/>
        </w:rPr>
        <w:t xml:space="preserve">. Cualquier cambio a lo señalado se informará a través de la página web </w:t>
      </w:r>
      <w:hyperlink r:id="rId7">
        <w:r w:rsidDel="00000000" w:rsidR="00000000" w:rsidRPr="00000000">
          <w:rPr>
            <w:rFonts w:ascii="Arial" w:cs="Arial" w:eastAsia="Arial" w:hAnsi="Arial"/>
            <w:color w:val="0563c1"/>
            <w:sz w:val="24"/>
            <w:szCs w:val="24"/>
            <w:u w:val="single"/>
            <w:rtl w:val="0"/>
          </w:rPr>
          <w:t xml:space="preserve">https://www.jimav.org/publicaciones/</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4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Tercera.-Objeto.</w:t>
      </w:r>
    </w:p>
    <w:p w:rsidR="00000000" w:rsidDel="00000000" w:rsidP="00000000" w:rsidRDefault="00000000" w:rsidRPr="00000000" w14:paraId="00000051">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objeto de la presente Licitación Pública Nacional Sin Concurrencia del Comité es la </w:t>
      </w:r>
      <w:r w:rsidDel="00000000" w:rsidR="00000000" w:rsidRPr="00000000">
        <w:rPr>
          <w:rFonts w:ascii="Arial" w:cs="Arial" w:eastAsia="Arial" w:hAnsi="Arial"/>
          <w:b w:val="1"/>
          <w:bCs w:val="1"/>
          <w:sz w:val="24"/>
          <w:szCs w:val="24"/>
          <w:rtl w:val="0"/>
        </w:rPr>
        <w:t xml:space="preserve">“Adquisición de un vehículo aéreo no tripulado”</w:t>
      </w:r>
      <w:r w:rsidDel="00000000" w:rsidR="00000000" w:rsidRPr="00000000">
        <w:rPr>
          <w:rFonts w:ascii="Arial" w:cs="Arial" w:eastAsia="Arial" w:hAnsi="Arial"/>
          <w:sz w:val="24"/>
          <w:szCs w:val="24"/>
          <w:rtl w:val="0"/>
        </w:rPr>
        <w:t xml:space="preserve">, que es especificado en el Anexo No. 1</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por el cual se suscribirá un contrato.</w:t>
      </w:r>
      <w:r w:rsidDel="00000000" w:rsidR="00000000" w:rsidRPr="00000000">
        <w:br w:type="page"/>
      </w:r>
      <w:r w:rsidDel="00000000" w:rsidR="00000000" w:rsidRPr="00000000">
        <w:rPr>
          <w:rtl w:val="0"/>
        </w:rPr>
      </w:r>
    </w:p>
    <w:p w:rsidR="00000000" w:rsidDel="00000000" w:rsidP="00000000" w:rsidRDefault="00000000" w:rsidRPr="00000000" w14:paraId="0000005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Cuarta.-Periodo para recibir los documentos requeridos en la presente convocatoria:</w:t>
      </w:r>
      <w:r w:rsidDel="00000000" w:rsidR="00000000" w:rsidRPr="00000000">
        <w:rPr>
          <w:rtl w:val="0"/>
        </w:rPr>
      </w:r>
    </w:p>
    <w:p w:rsidR="00000000" w:rsidDel="00000000" w:rsidP="00000000" w:rsidRDefault="00000000" w:rsidRPr="00000000" w14:paraId="0000005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Toda la documentación deberá presentarse en idioma español, en forma electrónica a los correos covocatorias.jimav@gmail.com  con copia a direccion.jimav@gmail.com o entregarlas en forma presencial, numeradas cada una de las hojas, debidamente firmadas y en sobre cerrado en los plazos previstos en la presente convocatoria, en el domicilio Av. Solidaridad No. 174, Int. L10 y L11, Col. Los Fresnos, C.P. 45307, Tala, Jalisco. La documentación deberá ser entregada en un horario de 10:30 am a 2:30 pm, de acuerdo a las fechas establecidas en el </w:t>
      </w:r>
      <w:r w:rsidDel="00000000" w:rsidR="00000000" w:rsidRPr="00000000">
        <w:rPr>
          <w:rFonts w:ascii="Arial" w:cs="Arial" w:eastAsia="Arial" w:hAnsi="Arial"/>
          <w:b w:val="1"/>
          <w:bCs w:val="1"/>
          <w:sz w:val="24"/>
          <w:szCs w:val="24"/>
          <w:rtl w:val="0"/>
        </w:rPr>
        <w:t xml:space="preserve">“calendario de etapas”</w:t>
      </w:r>
      <w:r w:rsidDel="00000000" w:rsidR="00000000" w:rsidRPr="00000000">
        <w:rPr>
          <w:rFonts w:ascii="Arial" w:cs="Arial" w:eastAsia="Arial" w:hAnsi="Arial"/>
          <w:sz w:val="24"/>
          <w:szCs w:val="24"/>
          <w:rtl w:val="0"/>
        </w:rPr>
        <w:t xml:space="preserve">, tanto para la entrega física como para la electrónica.</w:t>
      </w:r>
    </w:p>
    <w:p w:rsidR="00000000" w:rsidDel="00000000" w:rsidP="00000000" w:rsidRDefault="00000000" w:rsidRPr="00000000" w14:paraId="0000005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responsabilidad del LICITANTE confirmar la recepción de sus documentos a postulación. Ante cualquier situación relacionada con el servicio de mensajería no prevista, la UCC no se hace responsable por las fallas en la comunicación y entrega de documentos.</w:t>
      </w:r>
    </w:p>
    <w:p w:rsidR="00000000" w:rsidDel="00000000" w:rsidP="00000000" w:rsidRDefault="00000000" w:rsidRPr="00000000" w14:paraId="00000056">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Quinta.-Especificaciones de los servicios a entregar.</w:t>
      </w:r>
    </w:p>
    <w:p w:rsidR="00000000" w:rsidDel="00000000" w:rsidP="00000000" w:rsidRDefault="00000000" w:rsidRPr="00000000" w14:paraId="0000005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pacing w:after="0" w:line="228" w:lineRule="auto"/>
        <w:ind w:right="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especificaciones se encuentran señaladas en el Anexo No. 1, por lo que los LICITANTES en forma obligatoria en su proposición deberán respetar la totalidad de las especificaciones y características mínimas de detalle de los bienes y servicios que están cotizando, esto implica establecer en forma concreta lo solicitado para la contratación del servicio.</w:t>
      </w:r>
    </w:p>
    <w:p w:rsidR="00000000" w:rsidDel="00000000" w:rsidP="00000000" w:rsidRDefault="00000000" w:rsidRPr="00000000" w14:paraId="00000059">
      <w:pPr>
        <w:spacing w:after="0" w:line="228" w:lineRule="auto"/>
        <w:ind w:right="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0" w:line="225" w:lineRule="auto"/>
        <w:ind w:right="8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especificaciones y características técnicas de los bienes y servicios objeto de este proceso se consideran mínimas y con la óptima calidad, por lo que los LICITANTES podrán proponer bienes y o servicios con especificaciones y características superiores si así lo consideran conveniente.</w:t>
      </w:r>
    </w:p>
    <w:p w:rsidR="00000000" w:rsidDel="00000000" w:rsidP="00000000" w:rsidRDefault="00000000" w:rsidRPr="00000000" w14:paraId="0000005B">
      <w:pPr>
        <w:spacing w:after="0" w:line="225" w:lineRule="auto"/>
        <w:ind w:right="8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spacing w:after="0" w:line="271" w:lineRule="auto"/>
        <w:jc w:val="both"/>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Los bienes y servicios ofertados por los LICITANTES deberán especificar como parte de su propuesta que se cuenta con disponibilidad de inventario para ser entregados de manera inmediata a contra pago de la factura correspondiente.</w:t>
      </w:r>
      <w:r w:rsidDel="00000000" w:rsidR="00000000" w:rsidRPr="00000000">
        <w:rPr>
          <w:rtl w:val="0"/>
        </w:rPr>
      </w:r>
    </w:p>
    <w:p w:rsidR="00000000" w:rsidDel="00000000" w:rsidP="00000000" w:rsidRDefault="00000000" w:rsidRPr="00000000" w14:paraId="0000005D">
      <w:pPr>
        <w:spacing w:after="0" w:line="271"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Sexta.-Fecha, lugar y condiciones de entrega de los servicios.</w:t>
      </w:r>
    </w:p>
    <w:p w:rsidR="00000000" w:rsidDel="00000000" w:rsidP="00000000" w:rsidRDefault="00000000" w:rsidRPr="00000000" w14:paraId="0000005F">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0">
      <w:pPr>
        <w:spacing w:after="0" w:line="229" w:lineRule="auto"/>
        <w:ind w:right="60"/>
        <w:jc w:val="both"/>
        <w:rPr>
          <w:rFonts w:ascii="Calibri" w:cs="Calibri" w:eastAsia="Calibri" w:hAnsi="Calibri"/>
        </w:rPr>
      </w:pPr>
      <w:r w:rsidDel="00000000" w:rsidR="00000000" w:rsidRPr="00000000">
        <w:rPr>
          <w:rFonts w:ascii="Arial" w:cs="Arial" w:eastAsia="Arial" w:hAnsi="Arial"/>
          <w:sz w:val="24"/>
          <w:szCs w:val="24"/>
          <w:rtl w:val="0"/>
        </w:rPr>
        <w:t xml:space="preserve">Los bienes y servicios objeto de este proceso deberán ser entregados de acuerdo con lo establecido en el Anexo 1. La transportación de los bienes correrá por cuenta y riesgo del LICITANTE responsabilizándose de que estos sean entregados en el lugar y el plazo pactado en el pedido y/o contrato</w:t>
      </w:r>
      <w:r w:rsidDel="00000000" w:rsidR="00000000" w:rsidRPr="00000000">
        <w:rPr>
          <w:rFonts w:ascii="Calibri" w:cs="Calibri" w:eastAsia="Calibri" w:hAnsi="Calibri"/>
          <w:rtl w:val="0"/>
        </w:rPr>
        <w:t xml:space="preserve">. </w:t>
      </w:r>
    </w:p>
    <w:p w:rsidR="00000000" w:rsidDel="00000000" w:rsidP="00000000" w:rsidRDefault="00000000" w:rsidRPr="00000000" w14:paraId="00000061">
      <w:pPr>
        <w:spacing w:after="0" w:line="229" w:lineRule="auto"/>
        <w:ind w:right="60"/>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20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Séptima.-Requisitos legales.</w:t>
      </w:r>
    </w:p>
    <w:p w:rsidR="00000000" w:rsidDel="00000000" w:rsidP="00000000" w:rsidRDefault="00000000" w:rsidRPr="00000000" w14:paraId="00000063">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deberán cumplir los requisitos de la proposición técnica prevista en el Anexo 1 de la presente convocatoria.</w:t>
      </w:r>
    </w:p>
    <w:p w:rsidR="00000000" w:rsidDel="00000000" w:rsidP="00000000" w:rsidRDefault="00000000" w:rsidRPr="00000000" w14:paraId="0000006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deberá acreditar el cumplimiento de los siguientes requisitos legales:</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Participarán todas las personas aspirantes que estén de acuerdo con las bases descritas y que reúnan los requisitos establecidos en la presente licitación pública NACIONAL;</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Estar en pleno uso de sus derechos civiles y políticos;</w:t>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Presentar y entregar toda la documentación solicitada en la base séptima de la presente convocatoria;</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estar en ejercicio de funciones para un partido político, ya sea en el Comité municipal, estatal o federal; y</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estar inhabilitado por ningún orden de gobierno, ni encontrarse con algún otro impedimento legal para la suscripción del contrato.</w:t>
      </w:r>
    </w:p>
    <w:p w:rsidR="00000000" w:rsidDel="00000000" w:rsidP="00000000" w:rsidRDefault="00000000" w:rsidRPr="00000000" w14:paraId="000000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Cualquier aspecto no previsto en la presente convocatoria, será resuelto por la JIMAV, conforme a las disposiciones aplicables. En tal caso, sus deliberaciones serán definitivas e inatacables.</w:t>
      </w:r>
    </w:p>
    <w:p w:rsidR="00000000" w:rsidDel="00000000" w:rsidP="00000000" w:rsidRDefault="00000000" w:rsidRPr="00000000" w14:paraId="0000006B">
      <w:pPr>
        <w:spacing w:after="200"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Octava.-Documentación requerida con carácter obligatorio para ser considerado LICITANTE:</w:t>
      </w:r>
      <w:r w:rsidDel="00000000" w:rsidR="00000000" w:rsidRPr="00000000">
        <w:rPr>
          <w:rtl w:val="0"/>
        </w:rPr>
      </w:r>
    </w:p>
    <w:p w:rsidR="00000000" w:rsidDel="00000000" w:rsidP="00000000" w:rsidRDefault="00000000" w:rsidRPr="00000000" w14:paraId="0000006C">
      <w:pPr>
        <w:spacing w:after="200" w:line="276" w:lineRule="auto"/>
        <w:jc w:val="both"/>
        <w:rPr>
          <w:rFonts w:ascii="Arial" w:cs="Arial" w:eastAsia="Arial" w:hAnsi="Arial"/>
          <w:sz w:val="24"/>
          <w:szCs w:val="24"/>
        </w:rPr>
      </w:pPr>
      <w:bookmarkStart w:colFirst="0" w:colLast="0" w:name="_heading=h.30j0zll" w:id="1"/>
      <w:bookmarkEnd w:id="1"/>
      <w:r w:rsidDel="00000000" w:rsidR="00000000" w:rsidRPr="00000000">
        <w:rPr>
          <w:rFonts w:ascii="Arial" w:cs="Arial" w:eastAsia="Arial" w:hAnsi="Arial"/>
          <w:sz w:val="24"/>
          <w:szCs w:val="24"/>
          <w:rtl w:val="0"/>
        </w:rPr>
        <w:t xml:space="preserve">El sobre o archivo electrónico, deberá contener los siguientes documentos indispensables con firma autógrafa del LICITANTE:</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Una copia simple de identificación oficial</w:t>
      </w:r>
      <w:r w:rsidDel="00000000" w:rsidR="00000000" w:rsidRPr="00000000">
        <w:rPr>
          <w:rFonts w:ascii="Arial" w:cs="Arial" w:eastAsia="Arial" w:hAnsi="Arial"/>
          <w:sz w:val="24"/>
          <w:szCs w:val="24"/>
          <w:rtl w:val="0"/>
        </w:rPr>
        <w:t xml:space="preserve"> vigente (INE, Pasaporte, Cartilla Militar).</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Acreditación en original de su existencia legal y personalidad jurídica, esto con fundamento en lo establecido en el artículo 59, fracción VII, de la Ley de Compras Gubernamentales, Enajenaciones y Contratación de Servicios del Estado de Jalisco</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1. Especificaciones de propuesta técnica</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2. Junta de Aclaraciones</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3. Acreditación legal</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4. Propuesta económica</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5. Manifestación escrita bajo protesta de decir verdad, que cuenta con las facultades suficientes para comprometerse por sí para intervenir en el acto de Presentación y Apertura de proposiciones, sin que resulté necesario acreditar su personalidad jurídica, de conformidad con lo previsto en el artículo 59, fracción VI, de la Ley de Compras Gubernamentales, Enajenaciones y Contratación de Servicios del Estado de Jalisco</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6. Declaración de manera escrita, bajo protesta de decir verdad, de no encontrarse en alguno de los supuestos establecidos en el artículo 52 de la Ley de Compras Gubernamentales, Enajenaciones y Contrataciones del Estado de Jalisco y sus Municipios, esto con fundamento en lo previsto por el artículo 59, fracción VIII, de la Ley de Compras Gubernamentales, Enajenaciones y Contratación de Servicios del Estado de Jalisco</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7. Declaración de Integridad y No Colusión donde manifiesten bajo protesta de decir verdad, que por sí mismos o a través de interpósita persona, se abstendrán de adoptar conductas para que el personal de la JIMAV induzca o altere las evaluaciones de las proposiciones, el resultado del procedimiento u otros aspectos que otorguen condiciones más ventajosas con relación a los demás licitantes, así como la celebración de acuerdos colusorios. Esto, con fundamento en lo estipulado por el artículo 59, fracción IX, de la Ley de Compras Gubernamentales, Enajenaciones y Contratación de Servicios del Estado de Jalisco</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8. Escrito de notificación de dirección electrónica</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Constancia de situación fiscal </w:t>
      </w:r>
      <w:r w:rsidDel="00000000" w:rsidR="00000000" w:rsidRPr="00000000">
        <w:rPr>
          <w:rFonts w:ascii="Arial" w:cs="Arial" w:eastAsia="Arial" w:hAnsi="Arial"/>
          <w:sz w:val="24"/>
          <w:szCs w:val="24"/>
          <w:rtl w:val="0"/>
        </w:rPr>
        <w:t xml:space="preserve">con un máximo de 30 días de antigüedad.</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Opinión de Cumplimiento de Obligaciones Fiscales en sentido positivo con el que compruebe que realizó la solicitud de opinión ante el Servicio de Administración Tributaria sobre el cumplimiento de sus obligaciones fiscales en relación con el artículo 32-D del Código Fiscal de la Federación </w:t>
      </w:r>
      <w:r w:rsidDel="00000000" w:rsidR="00000000" w:rsidRPr="00000000">
        <w:rPr>
          <w:rFonts w:ascii="Arial" w:cs="Arial" w:eastAsia="Arial" w:hAnsi="Arial"/>
          <w:sz w:val="24"/>
          <w:szCs w:val="24"/>
          <w:rtl w:val="0"/>
        </w:rPr>
        <w:t xml:space="preserve">con un máximo de 30 días de antigüedad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9">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Novena.-Documentos requeridos para la proposición económica:</w:t>
      </w:r>
    </w:p>
    <w:p w:rsidR="00000000" w:rsidDel="00000000" w:rsidP="00000000" w:rsidRDefault="00000000" w:rsidRPr="00000000" w14:paraId="0000007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proposición económica deberá ser en archivo electrónico, debe estar en hoja membretada con la firma autógrafa, ya sea del representante legal o del propio LICITANTE y de existir con el sello de la empresa LICITANTE en todas sus hojas. Deberá incluir específicamente todos los costos inherentes al servicio solicitado, desglosando impuestos, en moneda nacional, Anexo no. 4.</w:t>
      </w:r>
    </w:p>
    <w:p w:rsidR="00000000" w:rsidDel="00000000" w:rsidP="00000000" w:rsidRDefault="00000000" w:rsidRPr="00000000" w14:paraId="0000007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importante que la documentación requerida sea presentada en el orden como se indica en las presentes bases. Asimismo, se podrá incorporar información adicional que considere pertinente para su evaluación, no se aceptarán proposiciones distintas a lo solicitado.</w:t>
      </w:r>
    </w:p>
    <w:p w:rsidR="00000000" w:rsidDel="00000000" w:rsidP="00000000" w:rsidRDefault="00000000" w:rsidRPr="00000000" w14:paraId="0000007C">
      <w:pPr>
        <w:spacing w:line="238" w:lineRule="auto"/>
        <w:ind w:right="8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Décima.-Etapas de evaluación y selección.</w:t>
      </w:r>
      <w:r w:rsidDel="00000000" w:rsidR="00000000" w:rsidRPr="00000000">
        <w:rPr>
          <w:rtl w:val="0"/>
        </w:rPr>
      </w:r>
    </w:p>
    <w:p w:rsidR="00000000" w:rsidDel="00000000" w:rsidP="00000000" w:rsidRDefault="00000000" w:rsidRPr="00000000" w14:paraId="0000007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licitación comprende las siguientes etapas que se llevarán a cabo en las fechas que se establezcan en la presente convocatoria:</w:t>
      </w:r>
    </w:p>
    <w:p w:rsidR="00000000" w:rsidDel="00000000" w:rsidP="00000000" w:rsidRDefault="00000000" w:rsidRPr="00000000" w14:paraId="0000007E">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Publicación:</w:t>
      </w:r>
      <w:r w:rsidDel="00000000" w:rsidR="00000000" w:rsidRPr="00000000">
        <w:rPr>
          <w:rFonts w:ascii="Arial" w:cs="Arial" w:eastAsia="Arial" w:hAnsi="Arial"/>
          <w:sz w:val="24"/>
          <w:szCs w:val="24"/>
          <w:rtl w:val="0"/>
        </w:rPr>
        <w:t xml:space="preserve">04 de noviembre de 2026.</w:t>
      </w:r>
    </w:p>
    <w:p w:rsidR="00000000" w:rsidDel="00000000" w:rsidP="00000000" w:rsidRDefault="00000000" w:rsidRPr="00000000" w14:paraId="0000007F">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Inicio de recepción de documentos: </w:t>
      </w:r>
      <w:r w:rsidDel="00000000" w:rsidR="00000000" w:rsidRPr="00000000">
        <w:rPr>
          <w:rFonts w:ascii="Arial" w:cs="Arial" w:eastAsia="Arial" w:hAnsi="Arial"/>
          <w:sz w:val="24"/>
          <w:szCs w:val="24"/>
          <w:rtl w:val="0"/>
        </w:rPr>
        <w:t xml:space="preserve">Serán presentados a partir de la publicación de la presente convocatoria. </w:t>
      </w:r>
    </w:p>
    <w:p w:rsidR="00000000" w:rsidDel="00000000" w:rsidP="00000000" w:rsidRDefault="00000000" w:rsidRPr="00000000" w14:paraId="00000080">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Recepción de dudas: </w:t>
      </w:r>
      <w:r w:rsidDel="00000000" w:rsidR="00000000" w:rsidRPr="00000000">
        <w:rPr>
          <w:rFonts w:ascii="Arial" w:cs="Arial" w:eastAsia="Arial" w:hAnsi="Arial"/>
          <w:sz w:val="24"/>
          <w:szCs w:val="24"/>
          <w:rtl w:val="0"/>
        </w:rPr>
        <w:t xml:space="preserve">La fecha límite para la recepción de dudas será el día 11 de noviembre de 2026.</w:t>
      </w:r>
    </w:p>
    <w:p w:rsidR="00000000" w:rsidDel="00000000" w:rsidP="00000000" w:rsidRDefault="00000000" w:rsidRPr="00000000" w14:paraId="00000081">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Junta de aclaraciones:</w:t>
      </w:r>
      <w:r w:rsidDel="00000000" w:rsidR="00000000" w:rsidRPr="00000000">
        <w:rPr>
          <w:rFonts w:ascii="Arial" w:cs="Arial" w:eastAsia="Arial" w:hAnsi="Arial"/>
          <w:sz w:val="24"/>
          <w:szCs w:val="24"/>
          <w:rtl w:val="0"/>
        </w:rPr>
        <w:t xml:space="preserve"> Se realizará el día 09 de noviembre de 2026 a las 12:00 pm hrs en el domicilio de la convocante o vía electrónica.</w:t>
      </w:r>
    </w:p>
    <w:p w:rsidR="00000000" w:rsidDel="00000000" w:rsidP="00000000" w:rsidRDefault="00000000" w:rsidRPr="00000000" w14:paraId="00000082">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Acto de presentación y apertura de proposiciones:</w:t>
      </w:r>
      <w:r w:rsidDel="00000000" w:rsidR="00000000" w:rsidRPr="00000000">
        <w:rPr>
          <w:rFonts w:ascii="Arial" w:cs="Arial" w:eastAsia="Arial" w:hAnsi="Arial"/>
          <w:sz w:val="24"/>
          <w:szCs w:val="24"/>
          <w:rtl w:val="0"/>
        </w:rPr>
        <w:t xml:space="preserve"> Se realizará el día 12 de noviembre de 2026 a las 12:00 pm hrs en el domicilio de la convocante o vía electrónica.</w:t>
      </w:r>
    </w:p>
    <w:p w:rsidR="00000000" w:rsidDel="00000000" w:rsidP="00000000" w:rsidRDefault="00000000" w:rsidRPr="00000000" w14:paraId="00000083">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Evaluación de propuestas: </w:t>
      </w:r>
      <w:r w:rsidDel="00000000" w:rsidR="00000000" w:rsidRPr="00000000">
        <w:rPr>
          <w:rFonts w:ascii="Arial" w:cs="Arial" w:eastAsia="Arial" w:hAnsi="Arial"/>
          <w:sz w:val="24"/>
          <w:szCs w:val="24"/>
          <w:rtl w:val="0"/>
        </w:rPr>
        <w:t xml:space="preserve">Se realizará el día 13 de noviembre y será llevada a cabo por la UCC de la JIMAV.</w:t>
      </w:r>
    </w:p>
    <w:p w:rsidR="00000000" w:rsidDel="00000000" w:rsidP="00000000" w:rsidRDefault="00000000" w:rsidRPr="00000000" w14:paraId="00000084">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Fallo: </w:t>
      </w:r>
      <w:r w:rsidDel="00000000" w:rsidR="00000000" w:rsidRPr="00000000">
        <w:rPr>
          <w:rFonts w:ascii="Arial" w:cs="Arial" w:eastAsia="Arial" w:hAnsi="Arial"/>
          <w:sz w:val="24"/>
          <w:szCs w:val="24"/>
          <w:rtl w:val="0"/>
        </w:rPr>
        <w:t xml:space="preserve">Se llevará a cabo el día 17 de noviembre a las 12:00 pm hrs. Se notificará al candidato ganador a</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través de correo electrónico y/o vía telefónica.</w:t>
      </w:r>
    </w:p>
    <w:p w:rsidR="00000000" w:rsidDel="00000000" w:rsidP="00000000" w:rsidRDefault="00000000" w:rsidRPr="00000000" w14:paraId="0000008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UCC se reserva el derecho de solicitar y/o investigar en cualquier momento presente o futuro, la autenticidad de la documentación o referencias que acrediten el cumplimiento de los requisitos de participación. Si ocurriera el caso en que no pudiera acreditarse su existencia o autenticidad, se descalificará al LICITANTE o en su caso, se dejará sin efecto el resultado del proceso de licitación o contratación, sin responsabilidad para la JIMAV, la cual podrá reservarse el derecho de ejercitar las acciones legales procedentes.</w:t>
      </w:r>
    </w:p>
    <w:p w:rsidR="00000000" w:rsidDel="00000000" w:rsidP="00000000" w:rsidRDefault="00000000" w:rsidRPr="00000000" w14:paraId="00000086">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 primera.-Preguntas de la junta de aclaraciones.</w:t>
      </w:r>
      <w:r w:rsidDel="00000000" w:rsidR="00000000" w:rsidRPr="00000000">
        <w:rPr>
          <w:rtl w:val="0"/>
        </w:rPr>
      </w:r>
    </w:p>
    <w:p w:rsidR="00000000" w:rsidDel="00000000" w:rsidP="00000000" w:rsidRDefault="00000000" w:rsidRPr="00000000" w14:paraId="0000008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Cuando el LICITANTE tenga dudas o requiera aclarar alguna cuestión referente al contenido de las bases y/o sus anexos, podrá formular sus preguntas que podrán ser presentadas de manera presencial en las oficinas de la JIMAV ubicadas en el domicilio: Av. Solidaridad No. 174, Int. L10 y L11, Col. Los Fresnos, C.P. 45307, Tala, Jalisco o bien de manera electrónica a través de los correos que se pongan a disposición en el marco de los plazos establecidos en la presente convocatoria. Deberán presentarse de acuerdo al anexo 2.</w:t>
      </w:r>
    </w:p>
    <w:p w:rsidR="00000000" w:rsidDel="00000000" w:rsidP="00000000" w:rsidRDefault="00000000" w:rsidRPr="00000000" w14:paraId="0000008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cuestionamientos correspondientes deberán formularse respecto de la convocatoria y sus Anexos, por lo que la CONVOCANTE no estará obligada a responder preguntas que versen sobre alguna cuestión que no esté directamente vinculada con éstos.</w:t>
      </w:r>
    </w:p>
    <w:p w:rsidR="00000000" w:rsidDel="00000000" w:rsidP="00000000" w:rsidRDefault="00000000" w:rsidRPr="00000000" w14:paraId="00000089">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 segunda.-Junta de aclaraciones.</w:t>
      </w:r>
      <w:r w:rsidDel="00000000" w:rsidR="00000000" w:rsidRPr="00000000">
        <w:rPr>
          <w:rtl w:val="0"/>
        </w:rPr>
      </w:r>
    </w:p>
    <w:p w:rsidR="00000000" w:rsidDel="00000000" w:rsidP="00000000" w:rsidRDefault="00000000" w:rsidRPr="00000000" w14:paraId="0000008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La junta de aclaraciones es aquel acto que se realiza para resolver las preguntas de los LICITANTES. </w:t>
      </w:r>
    </w:p>
    <w:p w:rsidR="00000000" w:rsidDel="00000000" w:rsidP="00000000" w:rsidRDefault="00000000" w:rsidRPr="00000000" w14:paraId="0000008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CONVOCANTE deberá realizar al menos una junta de aclaraciones, cuya asistencia será opcional para los participantes, salvo que se disponga lo contrario. </w:t>
      </w:r>
    </w:p>
    <w:p w:rsidR="00000000" w:rsidDel="00000000" w:rsidP="00000000" w:rsidRDefault="00000000" w:rsidRPr="00000000" w14:paraId="0000008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acto de junta de aclaraciones, los asistentes podrán formular cuestionamientos que no hayan sido plasmados en el documento entregado de forma previa, sin embargo, la CONVOCANTE no tendrá obligación de plasmar las respuestas a éstos en el acta correspondiente, a no ser que, a su juicio, las respuestas otorgadas sean de trascendencia para la convocatoria y sus anexos. </w:t>
      </w:r>
    </w:p>
    <w:p w:rsidR="00000000" w:rsidDel="00000000" w:rsidP="00000000" w:rsidRDefault="00000000" w:rsidRPr="00000000" w14:paraId="0000008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independencia de la asistencia de los LICITANTES a las juntas de aclaraciones que se celebren, las determinaciones que en ellas se acuerden serán de observancia obligatoria para todos aquellos que presenten proposiciones, aún para aquellos que no hayan asistido a las juntas de aclaraciones. En el supuesto de que en la convocatoria se haya señalado como obligatoria la asistencia a las juntas de aclaraciones, el incumplimiento de este requisito será motivo suficiente para que no se tome en consideración la propuesta que llegue a presentar el interesado. </w:t>
      </w:r>
    </w:p>
    <w:p w:rsidR="00000000" w:rsidDel="00000000" w:rsidP="00000000" w:rsidRDefault="00000000" w:rsidRPr="00000000" w14:paraId="0000008E">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tercera.-Acto de presentación y apertura de proposiciones.</w:t>
      </w:r>
    </w:p>
    <w:p w:rsidR="00000000" w:rsidDel="00000000" w:rsidP="00000000" w:rsidRDefault="00000000" w:rsidRPr="00000000" w14:paraId="0000008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acto de apertura es donde se deben presentar las propuestas de los LICITANTES de acuerdo con los puntos establecidos en la convocatoria.</w:t>
      </w:r>
    </w:p>
    <w:p w:rsidR="00000000" w:rsidDel="00000000" w:rsidP="00000000" w:rsidRDefault="00000000" w:rsidRPr="00000000" w14:paraId="00000090">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Presentación de la propuesta</w:t>
      </w:r>
      <w:r w:rsidDel="00000000" w:rsidR="00000000" w:rsidRPr="00000000">
        <w:rPr>
          <w:rFonts w:ascii="Arial" w:cs="Arial" w:eastAsia="Arial" w:hAnsi="Arial"/>
          <w:sz w:val="24"/>
          <w:szCs w:val="24"/>
          <w:rtl w:val="0"/>
        </w:rPr>
        <w:t xml:space="preserve">. Las propuestas en físico, deberán ser entregadas en un sobre cerrado, cumpliendo con todos los requisitos establecidos a lo largo de las presentes bases, el día y a la hora establecidos en el calendario, para la celebración del acto de presentación y apertura de proposiciones.</w:t>
      </w:r>
      <w:r w:rsidDel="00000000" w:rsidR="00000000" w:rsidRPr="00000000">
        <w:rPr>
          <w:rtl w:val="0"/>
        </w:rPr>
      </w:r>
    </w:p>
    <w:p w:rsidR="00000000" w:rsidDel="00000000" w:rsidP="00000000" w:rsidRDefault="00000000" w:rsidRPr="00000000" w14:paraId="00000091">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Este acto se llevará a cabo de la siguiente manera:</w:t>
      </w:r>
      <w:r w:rsidDel="00000000" w:rsidR="00000000" w:rsidRPr="00000000">
        <w:rPr>
          <w:rtl w:val="0"/>
        </w:rPr>
      </w:r>
    </w:p>
    <w:p w:rsidR="00000000" w:rsidDel="00000000" w:rsidP="00000000" w:rsidRDefault="00000000" w:rsidRPr="00000000" w14:paraId="00000092">
      <w:pPr>
        <w:numPr>
          <w:ilvl w:val="0"/>
          <w:numId w:val="5"/>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este acto se invitará a los LICITANTES o un representante de estos. Sin embargo, podrá llevarse a cabo sin la asistencia de estos, de acuerdo al artículo 72, fracción IV de la Ley de Compras Gubernamentales, Enajenaciones y Contratación de Servicios del Estado de Jalisco.</w:t>
      </w:r>
    </w:p>
    <w:p w:rsidR="00000000" w:rsidDel="00000000" w:rsidP="00000000" w:rsidRDefault="00000000" w:rsidRPr="00000000" w14:paraId="00000093">
      <w:pPr>
        <w:numPr>
          <w:ilvl w:val="0"/>
          <w:numId w:val="5"/>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momento en que se indique, ingresarán los LICITANTES a la oficina que disponga para ello la CONVOCANTE, realizando la declaración oficial de apertura.</w:t>
      </w:r>
    </w:p>
    <w:p w:rsidR="00000000" w:rsidDel="00000000" w:rsidP="00000000" w:rsidRDefault="00000000" w:rsidRPr="00000000" w14:paraId="00000094">
      <w:pPr>
        <w:numPr>
          <w:ilvl w:val="0"/>
          <w:numId w:val="5"/>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levantará que servirá de constancia de celebración del acto de presentación y apertura de proposiciones, conforme al artículo 72, fracción V, inciso b de la Ley de Compras Gubernamentales, Enajenaciones y Contratación de Servicios del Estado de Jalisco.</w:t>
      </w:r>
    </w:p>
    <w:p w:rsidR="00000000" w:rsidDel="00000000" w:rsidP="00000000" w:rsidRDefault="00000000" w:rsidRPr="00000000" w14:paraId="00000095">
      <w:pPr>
        <w:numPr>
          <w:ilvl w:val="0"/>
          <w:numId w:val="5"/>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documentos presentados quedarán en poder de la CONVOCANTE para su análisis y evaluación técnica de las proposiciones presentadas por los licitantes.</w:t>
      </w:r>
    </w:p>
    <w:p w:rsidR="00000000" w:rsidDel="00000000" w:rsidP="00000000" w:rsidRDefault="00000000" w:rsidRPr="00000000" w14:paraId="0000009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será motivo de descalificación el que un LICITANTE no asista o se ausente del evento, siempre y cuando hubiese presentado su proposición. Una vez iniciado el acto, no podrán ser modificadas ninguna de las condiciones contenidas en las proposiciones.</w:t>
      </w:r>
    </w:p>
    <w:p w:rsidR="00000000" w:rsidDel="00000000" w:rsidP="00000000" w:rsidRDefault="00000000" w:rsidRPr="00000000" w14:paraId="00000097">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cuarta.-Evaluación de las propuestas.</w:t>
      </w:r>
    </w:p>
    <w:p w:rsidR="00000000" w:rsidDel="00000000" w:rsidP="00000000" w:rsidRDefault="00000000" w:rsidRPr="00000000" w14:paraId="0000009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CONVOCANTE se reserva el derecho de analizar las proposiciones para aceptar o rechazar y determinar el (los) LICITANTES que ofrezcan el mayor beneficio; los criterios a evaluar son los requisitos que se solicitan de los aspectos técnicos del bien y/o servicios licitados, valores agregados en igualdad de circunstancias, el servicio, calidad y precio de los productos ofertados, así como condiciones de pago y tiempos de entrega.</w:t>
      </w:r>
    </w:p>
    <w:p w:rsidR="00000000" w:rsidDel="00000000" w:rsidP="00000000" w:rsidRDefault="00000000" w:rsidRPr="00000000" w14:paraId="0000009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cualquier momento se podrá corroborar la autenticidad y vigencia de los documentos presentados.</w:t>
      </w:r>
    </w:p>
    <w:p w:rsidR="00000000" w:rsidDel="00000000" w:rsidP="00000000" w:rsidRDefault="00000000" w:rsidRPr="00000000" w14:paraId="0000009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evaluación y adjudicación de la licitación, se realizará de conformidad con el mecanismo de costo beneficio, el cual se adjudicará a quien cumpla con los requisitos de la convocatoria y oferte el precio más bajo.</w:t>
      </w:r>
    </w:p>
    <w:p w:rsidR="00000000" w:rsidDel="00000000" w:rsidP="00000000" w:rsidRDefault="00000000" w:rsidRPr="00000000" w14:paraId="0000009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evaluar aspectos técnicos y económicos de las ofertas objeto de esta licitación, se considerará:</w:t>
      </w:r>
    </w:p>
    <w:p w:rsidR="00000000" w:rsidDel="00000000" w:rsidP="00000000" w:rsidRDefault="00000000" w:rsidRPr="00000000" w14:paraId="0000009C">
      <w:pPr>
        <w:numPr>
          <w:ilvl w:val="0"/>
          <w:numId w:val="9"/>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Apego a las especificaciones técnicas requeridas en estas bases.</w:t>
      </w:r>
    </w:p>
    <w:p w:rsidR="00000000" w:rsidDel="00000000" w:rsidP="00000000" w:rsidRDefault="00000000" w:rsidRPr="00000000" w14:paraId="0000009D">
      <w:pPr>
        <w:numPr>
          <w:ilvl w:val="0"/>
          <w:numId w:val="9"/>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Cumplimiento de la presentación de todos los documentos y requisitos contenidos en las bases.</w:t>
      </w:r>
    </w:p>
    <w:p w:rsidR="00000000" w:rsidDel="00000000" w:rsidP="00000000" w:rsidRDefault="00000000" w:rsidRPr="00000000" w14:paraId="0000009E">
      <w:pPr>
        <w:numPr>
          <w:ilvl w:val="0"/>
          <w:numId w:val="9"/>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precio más conveniente.</w:t>
      </w:r>
    </w:p>
    <w:p w:rsidR="00000000" w:rsidDel="00000000" w:rsidP="00000000" w:rsidRDefault="00000000" w:rsidRPr="00000000" w14:paraId="0000009F">
      <w:pPr>
        <w:numPr>
          <w:ilvl w:val="0"/>
          <w:numId w:val="9"/>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empate entre uno o varios LICITANTES en una misma o más partidas, se adjudicará el contrato de conformidad con lo establecido en el artículo 68 de la Ley de Compras Gubernamentales, Enajenaciones y Contratación de Servicios del Estado de Jalisco y sus Municipios.</w:t>
      </w:r>
    </w:p>
    <w:p w:rsidR="00000000" w:rsidDel="00000000" w:rsidP="00000000" w:rsidRDefault="00000000" w:rsidRPr="00000000" w14:paraId="000000A0">
      <w:pPr>
        <w:numPr>
          <w:ilvl w:val="0"/>
          <w:numId w:val="9"/>
        </w:numPr>
        <w:ind w:left="107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 existen dos o más proposiciones que en cuanto a precio tengan una diferencia entre sí que no sea superior al dos por ciento, el contrato se adjudicará de conformidad con lo establecido en el numeral 2 del artículo 49 de la Ley de Compras Gubernamentales, Enajenaciones y Contratación de Servicios del Estado de Jalisco y sus Municipios.</w:t>
      </w:r>
    </w:p>
    <w:p w:rsidR="00000000" w:rsidDel="00000000" w:rsidP="00000000" w:rsidRDefault="00000000" w:rsidRPr="00000000" w14:paraId="000000A1">
      <w:pPr>
        <w:ind w:left="0" w:firstLine="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quinta.-Características de las propuestas o proposiciones.</w:t>
      </w:r>
    </w:p>
    <w:p w:rsidR="00000000" w:rsidDel="00000000" w:rsidP="00000000" w:rsidRDefault="00000000" w:rsidRPr="00000000" w14:paraId="000000A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Los LICITANTES entregarán su propuesta</w:t>
      </w:r>
      <w:r w:rsidDel="00000000" w:rsidR="00000000" w:rsidRPr="00000000">
        <w:rPr>
          <w:rFonts w:ascii="Arial" w:cs="Arial" w:eastAsia="Arial" w:hAnsi="Arial"/>
          <w:sz w:val="24"/>
          <w:szCs w:val="24"/>
          <w:rtl w:val="0"/>
        </w:rPr>
        <w:t xml:space="preserve">, ya sea de forma física o electrónica.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conteniendo la propuesta técnica y la propuesta económica señalando claramente nombre del licitante, número y nombre de la licitación. Esto, con fundamento en lo dispuesto por el Artículo 65, fracción II, de la Ley de Compras Gubernamentales, Enajenaciones y Contratación de Servicios del Estado de Jalisco;</w:t>
      </w:r>
    </w:p>
    <w:p w:rsidR="00000000" w:rsidDel="00000000" w:rsidP="00000000" w:rsidRDefault="00000000" w:rsidRPr="00000000" w14:paraId="000000A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Deberán dirigirse a la CONVOCANTE, presentarse mecanografiadas o impresas en original (NO MANUSCRITOS); preferentemente elaboradas en papel membretado del licitante;</w:t>
      </w:r>
    </w:p>
    <w:p w:rsidR="00000000" w:rsidDel="00000000" w:rsidP="00000000" w:rsidRDefault="00000000" w:rsidRPr="00000000" w14:paraId="000000A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Toda la documentación redactada por el LICITANTE deberá ser presentada en español y conforme a los Anexos establecidos para tal fin;</w:t>
      </w:r>
    </w:p>
    <w:p w:rsidR="00000000" w:rsidDel="00000000" w:rsidP="00000000" w:rsidRDefault="00000000" w:rsidRPr="00000000" w14:paraId="000000A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LICITANTE o su Representante Legal, deberá firmar en forma autógrafa toda la documentación preparada por él;</w:t>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 foliados en forma consecutiva todas y cada una de las hojas de los documentos que integran las propuestas (técnica y económica);</w:t>
      </w:r>
    </w:p>
    <w:p w:rsidR="00000000" w:rsidDel="00000000" w:rsidP="00000000" w:rsidRDefault="00000000" w:rsidRPr="00000000" w14:paraId="000000A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Los LICITANTES deberán presentar una sola propuesta para cada partida ofertada;</w:t>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proposición no deberá contener textos entre líneas, raspaduras, alteraciones, tachaduras ni enmendaduras;</w:t>
      </w:r>
    </w:p>
    <w:p w:rsidR="00000000" w:rsidDel="00000000" w:rsidP="00000000" w:rsidRDefault="00000000" w:rsidRPr="00000000" w14:paraId="000000A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propuesta técnica deberá presentarse de acuerdo con el formato del Anexo No. 1 de acuerdo con las especificaciones establecidas en el mismo;</w:t>
      </w:r>
    </w:p>
    <w:p w:rsidR="00000000" w:rsidDel="00000000" w:rsidP="00000000" w:rsidRDefault="00000000" w:rsidRPr="00000000" w14:paraId="000000A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propuesta económica deberá presentarse de acuerdo con el formato del Anexo No. 4, indicando los precios en Moneda Nacional (M.N). Las cotizaciones deberán incluir todos los costos e impuestos involucrados, por lo que una vez presentada la oferta no se aceptará ningún costo extra. Asimismo, todos los precios ofertados deberán ser presentados con dos decimales como máximo;</w:t>
      </w:r>
    </w:p>
    <w:p w:rsidR="00000000" w:rsidDel="00000000" w:rsidP="00000000" w:rsidRDefault="00000000" w:rsidRPr="00000000" w14:paraId="000000A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Las propuestas deberán realizarse de acuerdo con las necesidades mínimas planteadas por la CONVOCANTE en las bases de la presente convocatoria de acuerdo con la descripción de los bienes y servicios requeridos, so pena de descalificación; y</w:t>
      </w:r>
    </w:p>
    <w:p w:rsidR="00000000" w:rsidDel="00000000" w:rsidP="00000000" w:rsidRDefault="00000000" w:rsidRPr="00000000" w14:paraId="000000A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0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Mencionar si los precios cotizados serán los mismos en caso de que la CONVOCANTE opte por adjudicar parte de los bienes, de no hacerlo se entenderá que sostiene los precios para cualquier volumen de adjudicación.</w:t>
      </w:r>
    </w:p>
    <w:p w:rsidR="00000000" w:rsidDel="00000000" w:rsidP="00000000" w:rsidRDefault="00000000" w:rsidRPr="00000000" w14:paraId="000000AD">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Decima sexta.-Causas de desechamiento, cancelación y declaración de licitación desierta:</w:t>
      </w:r>
    </w:p>
    <w:p w:rsidR="00000000" w:rsidDel="00000000" w:rsidP="00000000" w:rsidRDefault="00000000" w:rsidRPr="00000000" w14:paraId="000000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Estar en alguno de los casos previstos en el artículo 52 de la Ley de Compras Gubernamentales, Enajenación y Contratación de Servicios del Estado de Jalisco y sus Municipios;</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de la evaluación de ésta, el participante correspondiente haya omitido cualquier requisito de la convocatoria;</w:t>
      </w:r>
    </w:p>
    <w:p w:rsidR="00000000" w:rsidDel="00000000" w:rsidP="00000000" w:rsidRDefault="00000000" w:rsidRPr="00000000" w14:paraId="000000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a criterio de la CONVOCANTE ninguna de las proposiciones reúne los elementos que garanticen las mejores condiciones de calidad, precio, entrega y demás, por ello, tales propuestas fuesen inaceptables;</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no se presenten propuestas a la convocatoria, se declarará desierta la licitación;</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no se presente un mínimo de dos propuestas susceptibles de ser analizadas y evaluadas;</w:t>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se presente más de una proposición para el mismo bien por un mismo participante,</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Aquéllos que presenten datos o documentos falsos;</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 procederá a declarar desierta la licitación cuando las proposiciones presentadas no reúnan los requisitos solicitados o cuando los precios no resulten aceptables o causen un daño o perjuicio a la convocante;</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 exceder el techo presupuestal autorizado para esta convocatoria;</w:t>
      </w:r>
    </w:p>
    <w:p w:rsidR="00000000" w:rsidDel="00000000" w:rsidP="00000000" w:rsidRDefault="00000000" w:rsidRPr="00000000" w14:paraId="000000B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las proposiciones no estén firmadas por la persona legalmente facultada para ello;</w:t>
      </w:r>
    </w:p>
    <w:p w:rsidR="00000000" w:rsidDel="00000000" w:rsidP="00000000" w:rsidRDefault="00000000" w:rsidRPr="00000000" w14:paraId="000000B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los documentos presentados tuvieran textos entre líneas, raspaduras, alteraciones, tachaduras o enmendaduras; y</w:t>
      </w:r>
    </w:p>
    <w:p w:rsidR="00000000" w:rsidDel="00000000" w:rsidP="00000000" w:rsidRDefault="00000000" w:rsidRPr="00000000" w14:paraId="000000B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Cualquier otra causa señalada dentro de la presente convocatoria o por violaciones a los ordenamientos rectores en la materia.</w:t>
      </w:r>
    </w:p>
    <w:p w:rsidR="00000000" w:rsidDel="00000000" w:rsidP="00000000" w:rsidRDefault="00000000" w:rsidRPr="00000000" w14:paraId="000000BA">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 séptima.-Obligaciones de los licitantes.</w:t>
      </w:r>
      <w:r w:rsidDel="00000000" w:rsidR="00000000" w:rsidRPr="00000000">
        <w:rPr>
          <w:rtl w:val="0"/>
        </w:rPr>
      </w:r>
    </w:p>
    <w:p w:rsidR="00000000" w:rsidDel="00000000" w:rsidP="00000000" w:rsidRDefault="00000000" w:rsidRPr="00000000" w14:paraId="000000B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LICITANTE deberá examinar todas las instrucciones, condiciones y especificaciones que figuren en las bases de la presente convocatoria, ya que si omite alguna parte de información requerida o presenta una propuesta que no se ajuste a los requerimientos solicitados, será motivo de descalificación.</w:t>
      </w:r>
    </w:p>
    <w:p w:rsidR="00000000" w:rsidDel="00000000" w:rsidP="00000000" w:rsidRDefault="00000000" w:rsidRPr="00000000" w14:paraId="000000BC">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octava.-Contrato.</w:t>
      </w:r>
    </w:p>
    <w:p w:rsidR="00000000" w:rsidDel="00000000" w:rsidP="00000000" w:rsidRDefault="00000000" w:rsidRPr="00000000" w14:paraId="000000BD">
      <w:pPr>
        <w:jc w:val="both"/>
        <w:rPr>
          <w:rFonts w:ascii="Arial" w:cs="Arial" w:eastAsia="Arial" w:hAnsi="Arial"/>
          <w:b w:val="1"/>
          <w:bCs w:val="1"/>
          <w:sz w:val="24"/>
          <w:szCs w:val="24"/>
        </w:rPr>
      </w:pPr>
      <w:r w:rsidDel="00000000" w:rsidR="00000000" w:rsidRPr="00000000">
        <w:rPr>
          <w:rFonts w:ascii="Arial" w:cs="Arial" w:eastAsia="Arial" w:hAnsi="Arial"/>
          <w:sz w:val="24"/>
          <w:szCs w:val="24"/>
          <w:highlight w:val="white"/>
          <w:rtl w:val="0"/>
        </w:rPr>
        <w:t xml:space="preserve">La contratación y asignación del LICITANTE que resulte adjudicado se realizará en función de contar con disponibilidad, solvencia y suficiencia presupuestal y será informado por medio de correo electrónico proporcionado por el LICITANTE.</w:t>
      </w:r>
      <w:r w:rsidDel="00000000" w:rsidR="00000000" w:rsidRPr="00000000">
        <w:rPr>
          <w:rtl w:val="0"/>
        </w:rPr>
      </w:r>
    </w:p>
    <w:p w:rsidR="00000000" w:rsidDel="00000000" w:rsidP="00000000" w:rsidRDefault="00000000" w:rsidRPr="00000000" w14:paraId="000000B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LICITANTE por causas imputables al mismo no firme el contrato dentro del plazo que señala, se procederá a la cancelación de la adjudicación hecha a su favor, y la CONVOCANTE, sin necesidad de un nuevo procedimiento, podrá adjudicar el contrato y/o las partidas respectivas al LICITANTE que haya obtenido el segundo lugar de acuerdo al resultado del cuadro comparativo económico/técnico que haya dado origen al fallo o bien proceder a un nuevo proceso si así lo determina conveniente la CONVOCANTE.</w:t>
      </w:r>
    </w:p>
    <w:p w:rsidR="00000000" w:rsidDel="00000000" w:rsidP="00000000" w:rsidRDefault="00000000" w:rsidRPr="00000000" w14:paraId="000000BF">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novena.-Forma de pago.</w:t>
      </w:r>
    </w:p>
    <w:p w:rsidR="00000000" w:rsidDel="00000000" w:rsidP="00000000" w:rsidRDefault="00000000" w:rsidRPr="00000000" w14:paraId="000000C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pagos se realizarán al LICITANTE en Moneda Nacional, dentro de los 3 días naturales contados a partir de la fecha en que sea presentada la factura en original con sello del SAT (CFDI) y firma de recibido de conformidad por la CONVOCANTE, así como los archivos XML y PDF, en la Coordinación Administrativa de la JIMAV o bien enviar al correo electrónico admon.jimav@gmail.com.</w:t>
      </w:r>
    </w:p>
    <w:p w:rsidR="00000000" w:rsidDel="00000000" w:rsidP="00000000" w:rsidRDefault="00000000" w:rsidRPr="00000000" w14:paraId="000000C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LICITANTE adjudicado presente la factura con errores o diferencias, el plazo de pago se recorrerá.</w:t>
      </w:r>
    </w:p>
    <w:p w:rsidR="00000000" w:rsidDel="00000000" w:rsidP="00000000" w:rsidRDefault="00000000" w:rsidRPr="00000000" w14:paraId="000000C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requerir anticipo este no será superior al 50% del importe de su cotización, lo cual deberá ser establecido en su proposición económica.</w:t>
      </w:r>
    </w:p>
    <w:p w:rsidR="00000000" w:rsidDel="00000000" w:rsidP="00000000" w:rsidRDefault="00000000" w:rsidRPr="00000000" w14:paraId="000000C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LICITANTE no cumpla con lo establecido en este punto, la CONVOCANTE podrá adjudicar el contrato respectivo al LICITANTE que hubiere obtenido el segundo lugar, de acuerdo con el resultado del cuadro comparativo económico/técnico que haya dado origen a la resolución de fallo de adjudicación o bien proceder a un nuevo proceso, si así lo determina conveniente la convocante con fundamento en el Art. 71, apartado 2 y 77 apartado 2 de la Ley de Compras Gubernamentales, Enajenaciones y Contratación de Servicios del Estado de Jalisco.</w:t>
      </w:r>
    </w:p>
    <w:p w:rsidR="00000000" w:rsidDel="00000000" w:rsidP="00000000" w:rsidRDefault="00000000" w:rsidRPr="00000000" w14:paraId="000000C4">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Vigésima.-Demoras.</w:t>
      </w:r>
    </w:p>
    <w:p w:rsidR="00000000" w:rsidDel="00000000" w:rsidP="00000000" w:rsidRDefault="00000000" w:rsidRPr="00000000" w14:paraId="000000C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 en cualquier momento en el curso de la ejecución del contrato, el LICITANTE adjudicado, se encontrara en una situación que impidiera la oportuna entrega de los bienes y servicios, el LICITANTE adjudicado notificará de inmediato por escrito a la convocante las causas de la demora y su duración probable solicitando prórroga (esta notificación se deberá hacer antes de los cinco días hábiles del plazo que tenga para la entrega).</w:t>
      </w:r>
    </w:p>
    <w:p w:rsidR="00000000" w:rsidDel="00000000" w:rsidP="00000000" w:rsidRDefault="00000000" w:rsidRPr="00000000" w14:paraId="000000C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CONVOCANTE analizará la solicitud del LICITANTE adjudicado, determinando si procede o no, dando a conocer el resultado antes de que finalice el término establecido en el contrato para la entrega de los bienes y servicios objeto del contrato.</w:t>
      </w:r>
    </w:p>
    <w:p w:rsidR="00000000" w:rsidDel="00000000" w:rsidP="00000000" w:rsidRDefault="00000000" w:rsidRPr="00000000" w14:paraId="000000C7">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Vigésima primera.-Relaciones laborales.</w:t>
      </w:r>
    </w:p>
    <w:p w:rsidR="00000000" w:rsidDel="00000000" w:rsidP="00000000" w:rsidRDefault="00000000" w:rsidRPr="00000000" w14:paraId="000000C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LICITANTE en su carácter intrínseco de patrón del personal que emplee para suministrar los bienes y servicios adquiridos, será el único responsable de las obligaciones derivadas de las disposiciones legales y demás ordenamientos en materia de seguridad social, sin que por ningún motivo se considere patrón a la CONVOCANTE.</w:t>
      </w:r>
      <w:r w:rsidDel="00000000" w:rsidR="00000000" w:rsidRPr="00000000">
        <w:br w:type="page"/>
      </w:r>
      <w:r w:rsidDel="00000000" w:rsidR="00000000" w:rsidRPr="00000000">
        <w:rPr>
          <w:rtl w:val="0"/>
        </w:rPr>
      </w:r>
    </w:p>
    <w:p w:rsidR="00000000" w:rsidDel="00000000" w:rsidP="00000000" w:rsidRDefault="00000000" w:rsidRPr="00000000" w14:paraId="000000C9">
      <w:pPr>
        <w:spacing w:after="20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Vigésima segunda.-Fallo.</w:t>
      </w:r>
    </w:p>
    <w:p w:rsidR="00000000" w:rsidDel="00000000" w:rsidP="00000000" w:rsidRDefault="00000000" w:rsidRPr="00000000" w14:paraId="000000CA">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Éste se llevará a cabo de acuerdo a los plazos establecidos en la presente convocatoria, en Av. Solidaridad No. 174, Plaza comercial aqua NACIONAL 10 y 11, Col el Fresno, CP 45307, Tala, Jalisco, La UCC de la Junta Intermunicipal de Medio Ambiente para la Gestión Integral de la Región Valles (JIMAV), resolverá sobre las propuestas presentadas por los LICITANTES con la finalidad de obtener las mejores condiciones de calidad, servicio, precio, pago y tiempo de entrega ofertadas por los LICITANTES, el contrato se adjudicará al LICITANTE cuya oferta resulte solvente, porque cumple con los requisitos legales técnicos y económicos establecidos en la licitación y por lo tanto garantiza el cumplimiento de las obligaciones respectivas. La adjudicación motivo del fallo sólo podrá formalizarse mediante un contrato, dentro de los 5 días hábiles posterior a la emisión del fallo, lo anterior en apego a lo establecido en la base Décima séptima de la presente convocatoria.</w:t>
      </w:r>
    </w:p>
    <w:p w:rsidR="00000000" w:rsidDel="00000000" w:rsidP="00000000" w:rsidRDefault="00000000" w:rsidRPr="00000000" w14:paraId="000000CB">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LICITANTES podrán obtener el acta de fallo en la página electrónica http://www.jimav.org, en el apartado de Transparencia, Licitaciones 2026. </w:t>
      </w:r>
    </w:p>
    <w:p w:rsidR="00000000" w:rsidDel="00000000" w:rsidP="00000000" w:rsidRDefault="00000000" w:rsidRPr="00000000" w14:paraId="000000CC">
      <w:pPr>
        <w:spacing w:after="200"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Vigésima tercera. -Comunicación de resultados.</w:t>
      </w:r>
      <w:r w:rsidDel="00000000" w:rsidR="00000000" w:rsidRPr="00000000">
        <w:rPr>
          <w:rtl w:val="0"/>
        </w:rPr>
      </w:r>
    </w:p>
    <w:p w:rsidR="00000000" w:rsidDel="00000000" w:rsidP="00000000" w:rsidRDefault="00000000" w:rsidRPr="00000000" w14:paraId="000000CD">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resultados de cada una de las fases o etapas de la convocatoria serán notificados por el medio que para ello hayan designado los LICITANTES.</w:t>
      </w:r>
    </w:p>
    <w:p w:rsidR="00000000" w:rsidDel="00000000" w:rsidP="00000000" w:rsidRDefault="00000000" w:rsidRPr="00000000" w14:paraId="000000CE">
      <w:pPr>
        <w:spacing w:after="20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F">
      <w:pPr>
        <w:jc w:val="both"/>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0">
      <w:pPr>
        <w:keepNext w:val="1"/>
        <w:keepLines w:val="1"/>
        <w:spacing w:after="0" w:before="20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1</w:t>
      </w:r>
    </w:p>
    <w:p w:rsidR="00000000" w:rsidDel="00000000" w:rsidP="00000000" w:rsidRDefault="00000000" w:rsidRPr="00000000" w14:paraId="000000D1">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D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ESPECIFICACIONES TÉCNICAS</w:t>
        <w:tab/>
      </w:r>
    </w:p>
    <w:p w:rsidR="00000000" w:rsidDel="00000000" w:rsidP="00000000" w:rsidRDefault="00000000" w:rsidRPr="00000000" w14:paraId="000000D3">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LICITACIÓN PÚBLICA NACIONAL PARA LPN-JIMAV-005-2026</w:t>
      </w:r>
    </w:p>
    <w:p w:rsidR="00000000" w:rsidDel="00000000" w:rsidP="00000000" w:rsidRDefault="00000000" w:rsidRPr="00000000" w14:paraId="000000D4">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“ADQUISICIÓN DE UN VEHÍCULO AÉREO NO TRIPULADO”</w:t>
      </w:r>
    </w:p>
    <w:p w:rsidR="00000000" w:rsidDel="00000000" w:rsidP="00000000" w:rsidRDefault="00000000" w:rsidRPr="00000000" w14:paraId="000000D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D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D7">
      <w:pPr>
        <w:spacing w:after="0" w:line="240" w:lineRule="auto"/>
        <w:rPr>
          <w:rFonts w:ascii="Arial" w:cs="Arial" w:eastAsia="Arial" w:hAnsi="Arial"/>
        </w:rPr>
      </w:pPr>
      <w:r w:rsidDel="00000000" w:rsidR="00000000" w:rsidRPr="00000000">
        <w:rPr>
          <w:rFonts w:ascii="Arial" w:cs="Arial" w:eastAsia="Arial" w:hAnsi="Arial"/>
          <w:rtl w:val="0"/>
        </w:rPr>
        <w:t xml:space="preserve">Partida única  con requerimientos mínimos de referencia</w:t>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0"/>
        <w:gridCol w:w="4428"/>
        <w:tblGridChange w:id="0">
          <w:tblGrid>
            <w:gridCol w:w="4400"/>
            <w:gridCol w:w="4428"/>
          </w:tblGrid>
        </w:tblGridChange>
      </w:tblGrid>
      <w:tr>
        <w:trPr>
          <w:cantSplit w:val="0"/>
          <w:tblHeader w:val="0"/>
        </w:trPr>
        <w:tc>
          <w:tcPr/>
          <w:p w:rsidR="00000000" w:rsidDel="00000000" w:rsidP="00000000" w:rsidRDefault="00000000" w:rsidRPr="00000000" w14:paraId="000000D8">
            <w:pPr>
              <w:rPr>
                <w:rFonts w:ascii="Arial" w:cs="Arial" w:eastAsia="Arial" w:hAnsi="Arial"/>
                <w:highlight w:val="yellow"/>
              </w:rPr>
            </w:pPr>
            <w:r w:rsidDel="00000000" w:rsidR="00000000" w:rsidRPr="00000000">
              <w:rPr>
                <w:rFonts w:ascii="Arial" w:cs="Arial" w:eastAsia="Arial" w:hAnsi="Arial"/>
                <w:rtl w:val="0"/>
              </w:rPr>
              <w:t xml:space="preserve">Tipo de vehículo no tripulado:</w:t>
            </w:r>
            <w:r w:rsidDel="00000000" w:rsidR="00000000" w:rsidRPr="00000000">
              <w:rPr>
                <w:rtl w:val="0"/>
              </w:rPr>
            </w:r>
          </w:p>
        </w:tc>
        <w:tc>
          <w:tcPr/>
          <w:p w:rsidR="00000000" w:rsidDel="00000000" w:rsidP="00000000" w:rsidRDefault="00000000" w:rsidRPr="00000000" w14:paraId="000000D9">
            <w:pPr>
              <w:rPr>
                <w:rFonts w:ascii="Arial" w:cs="Arial" w:eastAsia="Arial" w:hAnsi="Arial"/>
              </w:rPr>
            </w:pPr>
            <w:r w:rsidDel="00000000" w:rsidR="00000000" w:rsidRPr="00000000">
              <w:rPr>
                <w:rFonts w:ascii="Arial" w:cs="Arial" w:eastAsia="Arial" w:hAnsi="Arial"/>
                <w:rtl w:val="0"/>
              </w:rPr>
              <w:t xml:space="preserve">Multipropósito</w:t>
            </w:r>
          </w:p>
        </w:tc>
      </w:tr>
      <w:tr>
        <w:trPr>
          <w:cantSplit w:val="0"/>
          <w:tblHeader w:val="0"/>
        </w:trPr>
        <w:tc>
          <w:tcPr/>
          <w:p w:rsidR="00000000" w:rsidDel="00000000" w:rsidP="00000000" w:rsidRDefault="00000000" w:rsidRPr="00000000" w14:paraId="000000DA">
            <w:pPr>
              <w:rPr>
                <w:rFonts w:ascii="Arial" w:cs="Arial" w:eastAsia="Arial" w:hAnsi="Arial"/>
              </w:rPr>
            </w:pPr>
            <w:r w:rsidDel="00000000" w:rsidR="00000000" w:rsidRPr="00000000">
              <w:rPr>
                <w:rFonts w:ascii="Arial" w:cs="Arial" w:eastAsia="Arial" w:hAnsi="Arial"/>
                <w:rtl w:val="0"/>
              </w:rPr>
              <w:t xml:space="preserve">Uso:</w:t>
            </w:r>
          </w:p>
        </w:tc>
        <w:tc>
          <w:tcPr/>
          <w:p w:rsidR="00000000" w:rsidDel="00000000" w:rsidP="00000000" w:rsidRDefault="00000000" w:rsidRPr="00000000" w14:paraId="000000DB">
            <w:pPr>
              <w:rPr>
                <w:rFonts w:ascii="Arial" w:cs="Arial" w:eastAsia="Arial" w:hAnsi="Arial"/>
              </w:rPr>
            </w:pPr>
            <w:r w:rsidDel="00000000" w:rsidR="00000000" w:rsidRPr="00000000">
              <w:rPr>
                <w:rFonts w:ascii="Arial" w:cs="Arial" w:eastAsia="Arial" w:hAnsi="Arial"/>
                <w:rtl w:val="0"/>
              </w:rPr>
              <w:t xml:space="preserve">Monitoreo</w:t>
            </w:r>
          </w:p>
        </w:tc>
      </w:tr>
      <w:tr>
        <w:trPr>
          <w:cantSplit w:val="0"/>
          <w:tblHeader w:val="0"/>
        </w:trPr>
        <w:tc>
          <w:tcPr/>
          <w:p w:rsidR="00000000" w:rsidDel="00000000" w:rsidP="00000000" w:rsidRDefault="00000000" w:rsidRPr="00000000" w14:paraId="000000DC">
            <w:pPr>
              <w:numPr>
                <w:ilvl w:val="0"/>
                <w:numId w:val="1"/>
              </w:numPr>
              <w:spacing w:line="327.27272727272737" w:lineRule="auto"/>
              <w:ind w:left="0" w:hanging="360"/>
              <w:rPr>
                <w:rFonts w:ascii="Arial" w:cs="Arial" w:eastAsia="Arial" w:hAnsi="Arial"/>
                <w:color w:val="3b3e40"/>
                <w:sz w:val="22"/>
                <w:szCs w:val="22"/>
              </w:rPr>
            </w:pPr>
            <w:r w:rsidDel="00000000" w:rsidR="00000000" w:rsidRPr="00000000">
              <w:rPr>
                <w:rFonts w:ascii="Arial" w:cs="Arial" w:eastAsia="Arial" w:hAnsi="Arial"/>
                <w:color w:val="3b3e40"/>
                <w:rtl w:val="0"/>
              </w:rPr>
              <w:t xml:space="preserve">Peso máximo de despegue:</w:t>
            </w:r>
          </w:p>
        </w:tc>
        <w:tc>
          <w:tcPr/>
          <w:p w:rsidR="00000000" w:rsidDel="00000000" w:rsidP="00000000" w:rsidRDefault="00000000" w:rsidRPr="00000000" w14:paraId="000000DD">
            <w:pPr>
              <w:rPr>
                <w:rFonts w:ascii="Arial" w:cs="Arial" w:eastAsia="Arial" w:hAnsi="Arial"/>
              </w:rPr>
            </w:pPr>
            <w:r w:rsidDel="00000000" w:rsidR="00000000" w:rsidRPr="00000000">
              <w:rPr>
                <w:rFonts w:ascii="Arial" w:cs="Arial" w:eastAsia="Arial" w:hAnsi="Arial"/>
                <w:rtl w:val="0"/>
              </w:rPr>
              <w:t xml:space="preserve">15.8 kg</w:t>
            </w:r>
          </w:p>
        </w:tc>
      </w:tr>
      <w:tr>
        <w:trPr>
          <w:cantSplit w:val="0"/>
          <w:tblHeader w:val="0"/>
        </w:trPr>
        <w:tc>
          <w:tcPr/>
          <w:p w:rsidR="00000000" w:rsidDel="00000000" w:rsidP="00000000" w:rsidRDefault="00000000" w:rsidRPr="00000000" w14:paraId="000000DE">
            <w:pPr>
              <w:rPr>
                <w:rFonts w:ascii="Arial" w:cs="Arial" w:eastAsia="Arial" w:hAnsi="Arial"/>
              </w:rPr>
            </w:pPr>
            <w:r w:rsidDel="00000000" w:rsidR="00000000" w:rsidRPr="00000000">
              <w:rPr>
                <w:rFonts w:ascii="Arial" w:cs="Arial" w:eastAsia="Arial" w:hAnsi="Arial"/>
                <w:rtl w:val="0"/>
              </w:rPr>
              <w:t xml:space="preserve">Carga útil máxima:</w:t>
            </w:r>
          </w:p>
        </w:tc>
        <w:tc>
          <w:tcPr/>
          <w:p w:rsidR="00000000" w:rsidDel="00000000" w:rsidP="00000000" w:rsidRDefault="00000000" w:rsidRPr="00000000" w14:paraId="000000DF">
            <w:pPr>
              <w:rPr>
                <w:rFonts w:ascii="Arial" w:cs="Arial" w:eastAsia="Arial" w:hAnsi="Arial"/>
              </w:rPr>
            </w:pPr>
            <w:r w:rsidDel="00000000" w:rsidR="00000000" w:rsidRPr="00000000">
              <w:rPr>
                <w:rFonts w:ascii="Arial" w:cs="Arial" w:eastAsia="Arial" w:hAnsi="Arial"/>
                <w:rtl w:val="0"/>
              </w:rPr>
              <w:t xml:space="preserve">6 kg</w:t>
            </w:r>
          </w:p>
        </w:tc>
      </w:tr>
      <w:tr>
        <w:trPr>
          <w:cantSplit w:val="0"/>
          <w:tblHeader w:val="0"/>
        </w:trPr>
        <w:tc>
          <w:tcPr/>
          <w:p w:rsidR="00000000" w:rsidDel="00000000" w:rsidP="00000000" w:rsidRDefault="00000000" w:rsidRPr="00000000" w14:paraId="000000E0">
            <w:pPr>
              <w:rPr>
                <w:rFonts w:ascii="Arial" w:cs="Arial" w:eastAsia="Arial" w:hAnsi="Arial"/>
              </w:rPr>
            </w:pPr>
            <w:r w:rsidDel="00000000" w:rsidR="00000000" w:rsidRPr="00000000">
              <w:rPr>
                <w:rFonts w:ascii="Arial" w:cs="Arial" w:eastAsia="Arial" w:hAnsi="Arial"/>
                <w:rtl w:val="0"/>
              </w:rPr>
              <w:t xml:space="preserve">Tiempo de vuelo:</w:t>
            </w:r>
          </w:p>
        </w:tc>
        <w:tc>
          <w:tcPr/>
          <w:p w:rsidR="00000000" w:rsidDel="00000000" w:rsidP="00000000" w:rsidRDefault="00000000" w:rsidRPr="00000000" w14:paraId="000000E1">
            <w:pPr>
              <w:rPr>
                <w:rFonts w:ascii="Arial" w:cs="Arial" w:eastAsia="Arial" w:hAnsi="Arial"/>
              </w:rPr>
            </w:pPr>
            <w:r w:rsidDel="00000000" w:rsidR="00000000" w:rsidRPr="00000000">
              <w:rPr>
                <w:rFonts w:ascii="Arial" w:cs="Arial" w:eastAsia="Arial" w:hAnsi="Arial"/>
                <w:rtl w:val="0"/>
              </w:rPr>
              <w:t xml:space="preserve"> 59 minutos (53 minutos en vuelo estacionario)</w:t>
            </w:r>
          </w:p>
        </w:tc>
      </w:tr>
      <w:tr>
        <w:trPr>
          <w:cantSplit w:val="0"/>
          <w:tblHeader w:val="0"/>
        </w:trPr>
        <w:tc>
          <w:tcPr/>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Resistencia máxima al viento:</w:t>
            </w:r>
          </w:p>
        </w:tc>
        <w:tc>
          <w:tcPr/>
          <w:p w:rsidR="00000000" w:rsidDel="00000000" w:rsidP="00000000" w:rsidRDefault="00000000" w:rsidRPr="00000000" w14:paraId="000000E3">
            <w:pPr>
              <w:rPr>
                <w:rFonts w:ascii="Arial" w:cs="Arial" w:eastAsia="Arial" w:hAnsi="Arial"/>
              </w:rPr>
            </w:pPr>
            <w:r w:rsidDel="00000000" w:rsidR="00000000" w:rsidRPr="00000000">
              <w:rPr>
                <w:rFonts w:ascii="Arial" w:cs="Arial" w:eastAsia="Arial" w:hAnsi="Arial"/>
                <w:rtl w:val="0"/>
              </w:rPr>
              <w:t xml:space="preserve">12 m/s</w:t>
            </w:r>
          </w:p>
        </w:tc>
      </w:tr>
      <w:tr>
        <w:trPr>
          <w:cantSplit w:val="0"/>
          <w:tblHeader w:val="0"/>
        </w:trPr>
        <w:tc>
          <w:tcPr/>
          <w:p w:rsidR="00000000" w:rsidDel="00000000" w:rsidP="00000000" w:rsidRDefault="00000000" w:rsidRPr="00000000" w14:paraId="000000E4">
            <w:pPr>
              <w:rPr>
                <w:rFonts w:ascii="Arial" w:cs="Arial" w:eastAsia="Arial" w:hAnsi="Arial"/>
              </w:rPr>
            </w:pPr>
            <w:r w:rsidDel="00000000" w:rsidR="00000000" w:rsidRPr="00000000">
              <w:rPr>
                <w:rFonts w:ascii="Arial" w:cs="Arial" w:eastAsia="Arial" w:hAnsi="Arial"/>
                <w:rtl w:val="0"/>
              </w:rPr>
              <w:t xml:space="preserve">Rango de precisión de vuelo estacionario (con viento moderado o sin viento):</w:t>
            </w:r>
          </w:p>
        </w:tc>
        <w:tc>
          <w:tcPr/>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Vertical:</w:t>
            </w:r>
          </w:p>
          <w:p w:rsidR="00000000" w:rsidDel="00000000" w:rsidP="00000000" w:rsidRDefault="00000000" w:rsidRPr="00000000" w14:paraId="000000E6">
            <w:pPr>
              <w:rPr>
                <w:rFonts w:ascii="Arial" w:cs="Arial" w:eastAsia="Arial" w:hAnsi="Arial"/>
              </w:rPr>
            </w:pPr>
            <w:r w:rsidDel="00000000" w:rsidR="00000000" w:rsidRPr="00000000">
              <w:rPr>
                <w:rFonts w:ascii="Arial" w:cs="Arial" w:eastAsia="Arial" w:hAnsi="Arial"/>
                <w:rtl w:val="0"/>
              </w:rPr>
              <w:t xml:space="preserve">±0.1 m (con posicionamiento visual)</w:t>
            </w:r>
          </w:p>
          <w:p w:rsidR="00000000" w:rsidDel="00000000" w:rsidP="00000000" w:rsidRDefault="00000000" w:rsidRPr="00000000" w14:paraId="000000E7">
            <w:pPr>
              <w:rPr>
                <w:rFonts w:ascii="Arial" w:cs="Arial" w:eastAsia="Arial" w:hAnsi="Arial"/>
              </w:rPr>
            </w:pPr>
            <w:r w:rsidDel="00000000" w:rsidR="00000000" w:rsidRPr="00000000">
              <w:rPr>
                <w:rFonts w:ascii="Arial" w:cs="Arial" w:eastAsia="Arial" w:hAnsi="Arial"/>
                <w:rtl w:val="0"/>
              </w:rPr>
              <w:t xml:space="preserve">±0.5 m (con posicionamiento por satélite)</w:t>
            </w:r>
          </w:p>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±0.1 m (con posicionamiento RTK)</w:t>
            </w:r>
          </w:p>
          <w:p w:rsidR="00000000" w:rsidDel="00000000" w:rsidP="00000000" w:rsidRDefault="00000000" w:rsidRPr="00000000" w14:paraId="000000E9">
            <w:pPr>
              <w:rPr>
                <w:rFonts w:ascii="Arial" w:cs="Arial" w:eastAsia="Arial" w:hAnsi="Arial"/>
              </w:rPr>
            </w:pPr>
            <w:r w:rsidDel="00000000" w:rsidR="00000000" w:rsidRPr="00000000">
              <w:rPr>
                <w:rtl w:val="0"/>
              </w:rPr>
            </w:r>
          </w:p>
          <w:p w:rsidR="00000000" w:rsidDel="00000000" w:rsidP="00000000" w:rsidRDefault="00000000" w:rsidRPr="00000000" w14:paraId="000000EA">
            <w:pPr>
              <w:rPr>
                <w:rFonts w:ascii="Arial" w:cs="Arial" w:eastAsia="Arial" w:hAnsi="Arial"/>
              </w:rPr>
            </w:pPr>
            <w:r w:rsidDel="00000000" w:rsidR="00000000" w:rsidRPr="00000000">
              <w:rPr>
                <w:rFonts w:ascii="Arial" w:cs="Arial" w:eastAsia="Arial" w:hAnsi="Arial"/>
                <w:rtl w:val="0"/>
              </w:rPr>
              <w:t xml:space="preserve">Horizontal:</w:t>
            </w:r>
          </w:p>
          <w:p w:rsidR="00000000" w:rsidDel="00000000" w:rsidP="00000000" w:rsidRDefault="00000000" w:rsidRPr="00000000" w14:paraId="000000EB">
            <w:pPr>
              <w:rPr>
                <w:rFonts w:ascii="Arial" w:cs="Arial" w:eastAsia="Arial" w:hAnsi="Arial"/>
              </w:rPr>
            </w:pPr>
            <w:r w:rsidDel="00000000" w:rsidR="00000000" w:rsidRPr="00000000">
              <w:rPr>
                <w:rFonts w:ascii="Arial" w:cs="Arial" w:eastAsia="Arial" w:hAnsi="Arial"/>
                <w:rtl w:val="0"/>
              </w:rPr>
              <w:t xml:space="preserve">±0.3 m (con posicionamiento visual)</w:t>
            </w:r>
          </w:p>
          <w:p w:rsidR="00000000" w:rsidDel="00000000" w:rsidP="00000000" w:rsidRDefault="00000000" w:rsidRPr="00000000" w14:paraId="000000EC">
            <w:pPr>
              <w:rPr>
                <w:rFonts w:ascii="Arial" w:cs="Arial" w:eastAsia="Arial" w:hAnsi="Arial"/>
              </w:rPr>
            </w:pPr>
            <w:r w:rsidDel="00000000" w:rsidR="00000000" w:rsidRPr="00000000">
              <w:rPr>
                <w:rFonts w:ascii="Arial" w:cs="Arial" w:eastAsia="Arial" w:hAnsi="Arial"/>
                <w:rtl w:val="0"/>
              </w:rPr>
              <w:t xml:space="preserve">±0.5 m (con posicionamiento por satélite)</w:t>
            </w:r>
          </w:p>
          <w:p w:rsidR="00000000" w:rsidDel="00000000" w:rsidP="00000000" w:rsidRDefault="00000000" w:rsidRPr="00000000" w14:paraId="000000ED">
            <w:pPr>
              <w:rPr>
                <w:rFonts w:ascii="Arial" w:cs="Arial" w:eastAsia="Arial" w:hAnsi="Arial"/>
              </w:rPr>
            </w:pPr>
            <w:r w:rsidDel="00000000" w:rsidR="00000000" w:rsidRPr="00000000">
              <w:rPr>
                <w:rFonts w:ascii="Arial" w:cs="Arial" w:eastAsia="Arial" w:hAnsi="Arial"/>
                <w:rtl w:val="0"/>
              </w:rPr>
              <w:t xml:space="preserve">±0.1 m (con posicionamiento RTK)</w:t>
            </w:r>
          </w:p>
        </w:tc>
      </w:tr>
      <w:tr>
        <w:trPr>
          <w:cantSplit w:val="0"/>
          <w:tblHeader w:val="0"/>
        </w:trPr>
        <w:tc>
          <w:tcPr/>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Antena:</w:t>
            </w:r>
          </w:p>
        </w:tc>
        <w:tc>
          <w:tcPr/>
          <w:p w:rsidR="00000000" w:rsidDel="00000000" w:rsidP="00000000" w:rsidRDefault="00000000" w:rsidRPr="00000000" w14:paraId="000000EF">
            <w:pPr>
              <w:rPr>
                <w:rFonts w:ascii="Arial" w:cs="Arial" w:eastAsia="Arial" w:hAnsi="Arial"/>
              </w:rPr>
            </w:pPr>
            <w:r w:rsidDel="00000000" w:rsidR="00000000" w:rsidRPr="00000000">
              <w:rPr>
                <w:rFonts w:ascii="Arial" w:cs="Arial" w:eastAsia="Arial" w:hAnsi="Arial"/>
                <w:rtl w:val="0"/>
              </w:rPr>
              <w:t xml:space="preserve">DRTK3</w:t>
            </w:r>
          </w:p>
        </w:tc>
      </w:tr>
      <w:tr>
        <w:trPr>
          <w:cantSplit w:val="0"/>
          <w:tblHeader w:val="0"/>
        </w:trPr>
        <w:tc>
          <w:tcPr/>
          <w:p w:rsidR="00000000" w:rsidDel="00000000" w:rsidP="00000000" w:rsidRDefault="00000000" w:rsidRPr="00000000" w14:paraId="000000F0">
            <w:pPr>
              <w:rPr>
                <w:rFonts w:ascii="Arial" w:cs="Arial" w:eastAsia="Arial" w:hAnsi="Arial"/>
              </w:rPr>
            </w:pPr>
            <w:r w:rsidDel="00000000" w:rsidR="00000000" w:rsidRPr="00000000">
              <w:rPr>
                <w:rFonts w:ascii="Arial" w:cs="Arial" w:eastAsia="Arial" w:hAnsi="Arial"/>
                <w:rtl w:val="0"/>
              </w:rPr>
              <w:t xml:space="preserve">Cámara:</w:t>
            </w:r>
          </w:p>
        </w:tc>
        <w:tc>
          <w:tcPr/>
          <w:p w:rsidR="00000000" w:rsidDel="00000000" w:rsidP="00000000" w:rsidRDefault="00000000" w:rsidRPr="00000000" w14:paraId="000000F1">
            <w:pPr>
              <w:rPr>
                <w:rFonts w:ascii="Arial" w:cs="Arial" w:eastAsia="Arial" w:hAnsi="Arial"/>
              </w:rPr>
            </w:pPr>
            <w:r w:rsidDel="00000000" w:rsidR="00000000" w:rsidRPr="00000000">
              <w:rPr>
                <w:rFonts w:ascii="Arial" w:cs="Arial" w:eastAsia="Arial" w:hAnsi="Arial"/>
                <w:rtl w:val="0"/>
              </w:rPr>
              <w:t xml:space="preserve">LIDAR</w:t>
            </w:r>
          </w:p>
        </w:tc>
      </w:tr>
      <w:tr>
        <w:trPr>
          <w:cantSplit w:val="0"/>
          <w:tblHeader w:val="0"/>
        </w:trPr>
        <w:tc>
          <w:tcPr/>
          <w:p w:rsidR="00000000" w:rsidDel="00000000" w:rsidP="00000000" w:rsidRDefault="00000000" w:rsidRPr="00000000" w14:paraId="000000F2">
            <w:pPr>
              <w:rPr>
                <w:rFonts w:ascii="Arial" w:cs="Arial" w:eastAsia="Arial" w:hAnsi="Arial"/>
              </w:rPr>
            </w:pPr>
            <w:r w:rsidDel="00000000" w:rsidR="00000000" w:rsidRPr="00000000">
              <w:rPr>
                <w:rFonts w:ascii="Arial" w:cs="Arial" w:eastAsia="Arial" w:hAnsi="Arial"/>
                <w:rtl w:val="0"/>
              </w:rPr>
              <w:t xml:space="preserve">Tipo de detección:</w:t>
            </w:r>
          </w:p>
        </w:tc>
        <w:tc>
          <w:tcPr/>
          <w:p w:rsidR="00000000" w:rsidDel="00000000" w:rsidP="00000000" w:rsidRDefault="00000000" w:rsidRPr="00000000" w14:paraId="000000F3">
            <w:pPr>
              <w:rPr>
                <w:rFonts w:ascii="Arial" w:cs="Arial" w:eastAsia="Arial" w:hAnsi="Arial"/>
              </w:rPr>
            </w:pPr>
            <w:r w:rsidDel="00000000" w:rsidR="00000000" w:rsidRPr="00000000">
              <w:rPr>
                <w:rFonts w:ascii="Arial" w:cs="Arial" w:eastAsia="Arial" w:hAnsi="Arial"/>
                <w:rtl w:val="0"/>
              </w:rPr>
              <w:t xml:space="preserve">Sistema de visión binocular omnidireccional (vista envolvente gracias a sensores de visión de ojo de pez a todo color)</w:t>
            </w:r>
          </w:p>
          <w:p w:rsidR="00000000" w:rsidDel="00000000" w:rsidP="00000000" w:rsidRDefault="00000000" w:rsidRPr="00000000" w14:paraId="000000F4">
            <w:pPr>
              <w:rPr>
                <w:rFonts w:ascii="Arial" w:cs="Arial" w:eastAsia="Arial" w:hAnsi="Arial"/>
              </w:rPr>
            </w:pP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LiDAR rotativo horizontal, LiDAR superior y sensor de rango infrarrojo 3D inferior</w:t>
            </w:r>
          </w:p>
          <w:p w:rsidR="00000000" w:rsidDel="00000000" w:rsidP="00000000" w:rsidRDefault="00000000" w:rsidRPr="00000000" w14:paraId="000000F6">
            <w:pPr>
              <w:rPr>
                <w:rFonts w:ascii="Arial" w:cs="Arial" w:eastAsia="Arial" w:hAnsi="Arial"/>
              </w:rPr>
            </w:pPr>
            <w:r w:rsidDel="00000000" w:rsidR="00000000" w:rsidRPr="00000000">
              <w:rPr>
                <w:rtl w:val="0"/>
              </w:rPr>
            </w:r>
          </w:p>
          <w:p w:rsidR="00000000" w:rsidDel="00000000" w:rsidP="00000000" w:rsidRDefault="00000000" w:rsidRPr="00000000" w14:paraId="000000F7">
            <w:pPr>
              <w:rPr>
                <w:rFonts w:ascii="Arial" w:cs="Arial" w:eastAsia="Arial" w:hAnsi="Arial"/>
              </w:rPr>
            </w:pPr>
            <w:r w:rsidDel="00000000" w:rsidR="00000000" w:rsidRPr="00000000">
              <w:rPr>
                <w:rFonts w:ascii="Arial" w:cs="Arial" w:eastAsia="Arial" w:hAnsi="Arial"/>
                <w:rtl w:val="0"/>
              </w:rPr>
              <w:t xml:space="preserve">Radar mmWave de seis direcciones</w:t>
            </w:r>
          </w:p>
        </w:tc>
      </w:tr>
      <w:tr>
        <w:trPr>
          <w:cantSplit w:val="0"/>
          <w:tblHeader w:val="0"/>
        </w:trPr>
        <w:tc>
          <w:tcPr/>
          <w:p w:rsidR="00000000" w:rsidDel="00000000" w:rsidP="00000000" w:rsidRDefault="00000000" w:rsidRPr="00000000" w14:paraId="000000F8">
            <w:pPr>
              <w:rPr>
                <w:rFonts w:ascii="Arial" w:cs="Arial" w:eastAsia="Arial" w:hAnsi="Arial"/>
              </w:rPr>
            </w:pPr>
            <w:r w:rsidDel="00000000" w:rsidR="00000000" w:rsidRPr="00000000">
              <w:rPr>
                <w:rFonts w:ascii="Arial" w:cs="Arial" w:eastAsia="Arial" w:hAnsi="Arial"/>
                <w:rtl w:val="0"/>
              </w:rPr>
              <w:t xml:space="preserve">LiDAR rotativa:</w:t>
            </w:r>
          </w:p>
        </w:tc>
        <w:tc>
          <w:tcPr/>
          <w:p w:rsidR="00000000" w:rsidDel="00000000" w:rsidP="00000000" w:rsidRDefault="00000000" w:rsidRPr="00000000" w14:paraId="000000F9">
            <w:pPr>
              <w:rPr>
                <w:rFonts w:ascii="Arial" w:cs="Arial" w:eastAsia="Arial" w:hAnsi="Arial"/>
              </w:rPr>
            </w:pPr>
            <w:r w:rsidDel="00000000" w:rsidR="00000000" w:rsidRPr="00000000">
              <w:rPr>
                <w:rFonts w:ascii="Arial" w:cs="Arial" w:eastAsia="Arial" w:hAnsi="Arial"/>
                <w:rtl w:val="0"/>
              </w:rPr>
              <w:t xml:space="preserve">Rango de medición estándar: De 0.5 a 100 m a 100,000 lux con un objetivo de reflectividad del 10 %</w:t>
            </w:r>
          </w:p>
          <w:p w:rsidR="00000000" w:rsidDel="00000000" w:rsidP="00000000" w:rsidRDefault="00000000" w:rsidRPr="00000000" w14:paraId="000000FA">
            <w:pPr>
              <w:rPr>
                <w:rFonts w:ascii="Arial" w:cs="Arial" w:eastAsia="Arial" w:hAnsi="Arial"/>
              </w:rPr>
            </w:pPr>
            <w:r w:rsidDel="00000000" w:rsidR="00000000" w:rsidRPr="00000000">
              <w:rPr>
                <w:rFonts w:ascii="Arial" w:cs="Arial" w:eastAsia="Arial" w:hAnsi="Arial"/>
                <w:rtl w:val="0"/>
              </w:rPr>
              <w:t xml:space="preserve">Rango de medición para línea de energía: 35 m a 30° a 10,000 lux para cable de aluminio con núcleo de acero de 21.6 mm con un ángulo de inclinación relativo del cuerpo de 30° hacia la izquierda y derecha</w:t>
            </w:r>
          </w:p>
          <w:p w:rsidR="00000000" w:rsidDel="00000000" w:rsidP="00000000" w:rsidRDefault="00000000" w:rsidRPr="00000000" w14:paraId="000000FB">
            <w:pPr>
              <w:rPr>
                <w:rFonts w:ascii="Arial" w:cs="Arial" w:eastAsia="Arial" w:hAnsi="Arial"/>
              </w:rPr>
            </w:pPr>
            <w:r w:rsidDel="00000000" w:rsidR="00000000" w:rsidRPr="00000000">
              <w:rPr>
                <w:rFonts w:ascii="Arial" w:cs="Arial" w:eastAsia="Arial" w:hAnsi="Arial"/>
                <w:rtl w:val="0"/>
              </w:rPr>
              <w:t xml:space="preserve">Campo de visión: 360° (horizontal), 58° (vertical)</w:t>
            </w:r>
          </w:p>
          <w:p w:rsidR="00000000" w:rsidDel="00000000" w:rsidP="00000000" w:rsidRDefault="00000000" w:rsidRPr="00000000" w14:paraId="000000FC">
            <w:pPr>
              <w:rPr>
                <w:rFonts w:ascii="Arial" w:cs="Arial" w:eastAsia="Arial" w:hAnsi="Arial"/>
              </w:rPr>
            </w:pPr>
            <w:r w:rsidDel="00000000" w:rsidR="00000000" w:rsidRPr="00000000">
              <w:rPr>
                <w:rFonts w:ascii="Arial" w:cs="Arial" w:eastAsia="Arial" w:hAnsi="Arial"/>
                <w:rtl w:val="0"/>
              </w:rPr>
              <w:t xml:space="preserve">Frecuencia de puntos: 520,000 puntos/segundo</w:t>
            </w:r>
          </w:p>
          <w:p w:rsidR="00000000" w:rsidDel="00000000" w:rsidP="00000000" w:rsidRDefault="00000000" w:rsidRPr="00000000" w14:paraId="000000FD">
            <w:pPr>
              <w:rPr>
                <w:rFonts w:ascii="Arial" w:cs="Arial" w:eastAsia="Arial" w:hAnsi="Arial"/>
              </w:rPr>
            </w:pPr>
            <w:r w:rsidDel="00000000" w:rsidR="00000000" w:rsidRPr="00000000">
              <w:rPr>
                <w:rFonts w:ascii="Arial" w:cs="Arial" w:eastAsia="Arial" w:hAnsi="Arial"/>
                <w:rtl w:val="0"/>
              </w:rPr>
              <w:t xml:space="preserve">Longitud de onda del láser: 905 nm</w:t>
            </w:r>
          </w:p>
          <w:p w:rsidR="00000000" w:rsidDel="00000000" w:rsidP="00000000" w:rsidRDefault="00000000" w:rsidRPr="00000000" w14:paraId="000000FE">
            <w:pPr>
              <w:rPr>
                <w:rFonts w:ascii="Arial" w:cs="Arial" w:eastAsia="Arial" w:hAnsi="Arial"/>
              </w:rPr>
            </w:pPr>
            <w:r w:rsidDel="00000000" w:rsidR="00000000" w:rsidRPr="00000000">
              <w:rPr>
                <w:rFonts w:ascii="Arial" w:cs="Arial" w:eastAsia="Arial" w:hAnsi="Arial"/>
                <w:rtl w:val="0"/>
              </w:rPr>
              <w:t xml:space="preserve">Clase de seguridad ocular: Clase 1 (IEC60825-1:2014), seguro para los ojos</w:t>
            </w:r>
          </w:p>
        </w:tc>
      </w:tr>
      <w:tr>
        <w:trPr>
          <w:cantSplit w:val="0"/>
          <w:tblHeader w:val="0"/>
        </w:trPr>
        <w:tc>
          <w:tcPr/>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LiDAR superior (ToF 3D):</w:t>
            </w:r>
          </w:p>
        </w:tc>
        <w:tc>
          <w:tcPr/>
          <w:p w:rsidR="00000000" w:rsidDel="00000000" w:rsidP="00000000" w:rsidRDefault="00000000" w:rsidRPr="00000000" w14:paraId="00000100">
            <w:pPr>
              <w:rPr>
                <w:rFonts w:ascii="Arial" w:cs="Arial" w:eastAsia="Arial" w:hAnsi="Arial"/>
              </w:rPr>
            </w:pPr>
            <w:r w:rsidDel="00000000" w:rsidR="00000000" w:rsidRPr="00000000">
              <w:rPr>
                <w:rFonts w:ascii="Arial" w:cs="Arial" w:eastAsia="Arial" w:hAnsi="Arial"/>
                <w:rtl w:val="0"/>
              </w:rPr>
              <w:t xml:space="preserve">0.5-25 m por la noche (reflectividad &gt; 10 %)</w:t>
            </w:r>
          </w:p>
          <w:p w:rsidR="00000000" w:rsidDel="00000000" w:rsidP="00000000" w:rsidRDefault="00000000" w:rsidRPr="00000000" w14:paraId="00000101">
            <w:pPr>
              <w:rPr>
                <w:rFonts w:ascii="Arial" w:cs="Arial" w:eastAsia="Arial" w:hAnsi="Arial"/>
              </w:rPr>
            </w:pPr>
            <w:r w:rsidDel="00000000" w:rsidR="00000000" w:rsidRPr="00000000">
              <w:rPr>
                <w:rFonts w:ascii="Arial" w:cs="Arial" w:eastAsia="Arial" w:hAnsi="Arial"/>
                <w:rtl w:val="0"/>
              </w:rPr>
              <w:t xml:space="preserve">El FOV hacia arriba y abajo es 60° y 60° a la derecha e izquierda.</w:t>
            </w:r>
          </w:p>
        </w:tc>
      </w:tr>
      <w:tr>
        <w:trPr>
          <w:cantSplit w:val="0"/>
          <w:tblHeader w:val="0"/>
        </w:trPr>
        <w:tc>
          <w:tcPr/>
          <w:p w:rsidR="00000000" w:rsidDel="00000000" w:rsidP="00000000" w:rsidRDefault="00000000" w:rsidRPr="00000000" w14:paraId="00000102">
            <w:pPr>
              <w:rPr>
                <w:rFonts w:ascii="Arial" w:cs="Arial" w:eastAsia="Arial" w:hAnsi="Arial"/>
              </w:rPr>
            </w:pPr>
            <w:r w:rsidDel="00000000" w:rsidR="00000000" w:rsidRPr="00000000">
              <w:rPr>
                <w:rFonts w:ascii="Arial" w:cs="Arial" w:eastAsia="Arial" w:hAnsi="Arial"/>
                <w:rtl w:val="0"/>
              </w:rPr>
              <w:t xml:space="preserve">Calidad de la retransmisión en directo:</w:t>
            </w:r>
          </w:p>
        </w:tc>
        <w:tc>
          <w:tcPr/>
          <w:p w:rsidR="00000000" w:rsidDel="00000000" w:rsidP="00000000" w:rsidRDefault="00000000" w:rsidRPr="00000000" w14:paraId="00000103">
            <w:pPr>
              <w:rPr>
                <w:rFonts w:ascii="Arial" w:cs="Arial" w:eastAsia="Arial" w:hAnsi="Arial"/>
              </w:rPr>
            </w:pPr>
            <w:r w:rsidDel="00000000" w:rsidR="00000000" w:rsidRPr="00000000">
              <w:rPr>
                <w:rFonts w:ascii="Arial" w:cs="Arial" w:eastAsia="Arial" w:hAnsi="Arial"/>
                <w:rtl w:val="0"/>
              </w:rPr>
              <w:t xml:space="preserve">Control remoto: 3 canales, 1080p/30 fps</w:t>
            </w:r>
          </w:p>
        </w:tc>
      </w:tr>
      <w:tr>
        <w:trPr>
          <w:cantSplit w:val="0"/>
          <w:tblHeader w:val="0"/>
        </w:trPr>
        <w:tc>
          <w:tcPr/>
          <w:p w:rsidR="00000000" w:rsidDel="00000000" w:rsidP="00000000" w:rsidRDefault="00000000" w:rsidRPr="00000000" w14:paraId="00000104">
            <w:pPr>
              <w:rPr>
                <w:rFonts w:ascii="Arial" w:cs="Arial" w:eastAsia="Arial" w:hAnsi="Arial"/>
              </w:rPr>
            </w:pPr>
            <w:r w:rsidDel="00000000" w:rsidR="00000000" w:rsidRPr="00000000">
              <w:rPr>
                <w:rFonts w:ascii="Arial" w:cs="Arial" w:eastAsia="Arial" w:hAnsi="Arial"/>
                <w:rtl w:val="0"/>
              </w:rPr>
              <w:t xml:space="preserve">Sistema de transmisión de vídeo:</w:t>
            </w:r>
          </w:p>
        </w:tc>
        <w:tc>
          <w:tcPr/>
          <w:p w:rsidR="00000000" w:rsidDel="00000000" w:rsidP="00000000" w:rsidRDefault="00000000" w:rsidRPr="00000000" w14:paraId="00000105">
            <w:pPr>
              <w:rPr>
                <w:rFonts w:ascii="Arial" w:cs="Arial" w:eastAsia="Arial" w:hAnsi="Arial"/>
              </w:rPr>
            </w:pPr>
            <w:r w:rsidDel="00000000" w:rsidR="00000000" w:rsidRPr="00000000">
              <w:rPr>
                <w:rFonts w:ascii="Arial" w:cs="Arial" w:eastAsia="Arial" w:hAnsi="Arial"/>
                <w:rtl w:val="0"/>
              </w:rPr>
              <w:t xml:space="preserve">Sistema de transmisión de vídeo mejorado</w:t>
            </w:r>
          </w:p>
        </w:tc>
      </w:tr>
      <w:tr>
        <w:trPr>
          <w:cantSplit w:val="0"/>
          <w:tblHeader w:val="0"/>
        </w:trPr>
        <w:tc>
          <w:tcPr/>
          <w:p w:rsidR="00000000" w:rsidDel="00000000" w:rsidP="00000000" w:rsidRDefault="00000000" w:rsidRPr="00000000" w14:paraId="00000106">
            <w:pPr>
              <w:rPr>
                <w:rFonts w:ascii="Arial" w:cs="Arial" w:eastAsia="Arial" w:hAnsi="Arial"/>
              </w:rPr>
            </w:pPr>
            <w:r w:rsidDel="00000000" w:rsidR="00000000" w:rsidRPr="00000000">
              <w:rPr>
                <w:rFonts w:ascii="Arial" w:cs="Arial" w:eastAsia="Arial" w:hAnsi="Arial"/>
                <w:rtl w:val="0"/>
              </w:rPr>
              <w:t xml:space="preserve">Velocidad máxima de descarga:</w:t>
            </w:r>
          </w:p>
        </w:tc>
        <w:tc>
          <w:tcPr/>
          <w:p w:rsidR="00000000" w:rsidDel="00000000" w:rsidP="00000000" w:rsidRDefault="00000000" w:rsidRPr="00000000" w14:paraId="00000107">
            <w:pPr>
              <w:rPr>
                <w:rFonts w:ascii="Arial" w:cs="Arial" w:eastAsia="Arial" w:hAnsi="Arial"/>
              </w:rPr>
            </w:pPr>
            <w:r w:rsidDel="00000000" w:rsidR="00000000" w:rsidRPr="00000000">
              <w:rPr>
                <w:rFonts w:ascii="Arial" w:cs="Arial" w:eastAsia="Arial" w:hAnsi="Arial"/>
                <w:rtl w:val="0"/>
              </w:rPr>
              <w:t xml:space="preserve">Modo Estándar: 80 Mb/s de transmisión</w:t>
            </w:r>
          </w:p>
          <w:p w:rsidR="00000000" w:rsidDel="00000000" w:rsidP="00000000" w:rsidRDefault="00000000" w:rsidRPr="00000000" w14:paraId="00000108">
            <w:pPr>
              <w:rPr>
                <w:rFonts w:ascii="Arial" w:cs="Arial" w:eastAsia="Arial" w:hAnsi="Arial"/>
              </w:rPr>
            </w:pPr>
            <w:r w:rsidDel="00000000" w:rsidR="00000000" w:rsidRPr="00000000">
              <w:rPr>
                <w:rFonts w:ascii="Arial" w:cs="Arial" w:eastAsia="Arial" w:hAnsi="Arial"/>
                <w:rtl w:val="0"/>
              </w:rPr>
              <w:t xml:space="preserve">Reproducción y descarga: &lt; 25 Mb/s</w:t>
            </w:r>
          </w:p>
          <w:p w:rsidR="00000000" w:rsidDel="00000000" w:rsidP="00000000" w:rsidRDefault="00000000" w:rsidRPr="00000000" w14:paraId="00000109">
            <w:pPr>
              <w:rPr>
                <w:rFonts w:ascii="Arial" w:cs="Arial" w:eastAsia="Arial" w:hAnsi="Arial"/>
              </w:rPr>
            </w:pPr>
            <w:sdt>
              <w:sdtPr>
                <w:id w:val="31901601"/>
                <w:tag w:val="goog_rdk_0"/>
              </w:sdtPr>
              <w:sdtContent>
                <w:r w:rsidDel="00000000" w:rsidR="00000000" w:rsidRPr="00000000">
                  <w:rPr>
                    <w:rFonts w:ascii="Arial Unicode MS" w:cs="Arial Unicode MS" w:eastAsia="Arial Unicode MS" w:hAnsi="Arial Unicode MS"/>
                    <w:rtl w:val="0"/>
                  </w:rPr>
                  <w:t xml:space="preserve">Tasa de bits de un solo canal: ≤ 12 Mb/s</w:t>
                </w:r>
              </w:sdtContent>
            </w:sdt>
          </w:p>
        </w:tc>
      </w:tr>
      <w:tr>
        <w:trPr>
          <w:cantSplit w:val="0"/>
          <w:tblHeader w:val="0"/>
        </w:trPr>
        <w:tc>
          <w:tcPr/>
          <w:p w:rsidR="00000000" w:rsidDel="00000000" w:rsidP="00000000" w:rsidRDefault="00000000" w:rsidRPr="00000000" w14:paraId="0000010A">
            <w:pPr>
              <w:rPr>
                <w:rFonts w:ascii="Arial" w:cs="Arial" w:eastAsia="Arial" w:hAnsi="Arial"/>
              </w:rPr>
            </w:pPr>
            <w:r w:rsidDel="00000000" w:rsidR="00000000" w:rsidRPr="00000000">
              <w:rPr>
                <w:rFonts w:ascii="Arial" w:cs="Arial" w:eastAsia="Arial" w:hAnsi="Arial"/>
                <w:rtl w:val="0"/>
              </w:rPr>
              <w:t xml:space="preserve">Batería:</w:t>
            </w:r>
          </w:p>
        </w:tc>
        <w:tc>
          <w:tcPr/>
          <w:p w:rsidR="00000000" w:rsidDel="00000000" w:rsidP="00000000" w:rsidRDefault="00000000" w:rsidRPr="00000000" w14:paraId="0000010B">
            <w:pPr>
              <w:rPr>
                <w:rFonts w:ascii="Arial" w:cs="Arial" w:eastAsia="Arial" w:hAnsi="Arial"/>
              </w:rPr>
            </w:pPr>
            <w:r w:rsidDel="00000000" w:rsidR="00000000" w:rsidRPr="00000000">
              <w:rPr>
                <w:rFonts w:ascii="Arial" w:cs="Arial" w:eastAsia="Arial" w:hAnsi="Arial"/>
                <w:rtl w:val="0"/>
              </w:rPr>
              <w:t xml:space="preserve">20 254 mAh; Li-ion 13S; 977 Wh</w:t>
            </w:r>
          </w:p>
        </w:tc>
      </w:tr>
    </w:tbl>
    <w:p w:rsidR="00000000" w:rsidDel="00000000" w:rsidP="00000000" w:rsidRDefault="00000000" w:rsidRPr="00000000" w14:paraId="0000010C">
      <w:pPr>
        <w:spacing w:after="0" w:line="240" w:lineRule="auto"/>
        <w:rPr>
          <w:rFonts w:ascii="Arial" w:cs="Arial" w:eastAsia="Arial" w:hAnsi="Arial"/>
          <w:highlight w:val="yellow"/>
        </w:rPr>
      </w:pPr>
      <w:r w:rsidDel="00000000" w:rsidR="00000000" w:rsidRPr="00000000">
        <w:rPr>
          <w:rtl w:val="0"/>
        </w:rPr>
      </w:r>
    </w:p>
    <w:p w:rsidR="00000000" w:rsidDel="00000000" w:rsidP="00000000" w:rsidRDefault="00000000" w:rsidRPr="00000000" w14:paraId="0000010D">
      <w:pPr>
        <w:spacing w:after="0" w:line="240" w:lineRule="auto"/>
        <w:rPr>
          <w:rFonts w:ascii="Arial" w:cs="Arial" w:eastAsia="Arial" w:hAnsi="Arial"/>
        </w:rPr>
      </w:pPr>
      <w:r w:rsidDel="00000000" w:rsidR="00000000" w:rsidRPr="00000000">
        <w:rPr>
          <w:rFonts w:ascii="Arial" w:cs="Arial" w:eastAsia="Arial" w:hAnsi="Arial"/>
          <w:rtl w:val="0"/>
        </w:rPr>
        <w:t xml:space="preserve">Deberá incluir: Capacitación de uso y vuelo, capacitación técnica básica multiespectral para vegetación, capacitación análisis LIDAR.</w:t>
      </w:r>
    </w:p>
    <w:p w:rsidR="00000000" w:rsidDel="00000000" w:rsidP="00000000" w:rsidRDefault="00000000" w:rsidRPr="00000000" w14:paraId="0000010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0F">
      <w:pPr>
        <w:spacing w:after="0" w:line="240" w:lineRule="auto"/>
        <w:rPr>
          <w:rFonts w:ascii="Arial" w:cs="Arial" w:eastAsia="Arial" w:hAnsi="Arial"/>
          <w:highlight w:val="yellow"/>
        </w:rPr>
      </w:pPr>
      <w:r w:rsidDel="00000000" w:rsidR="00000000" w:rsidRPr="00000000">
        <w:rPr>
          <w:rtl w:val="0"/>
        </w:rPr>
      </w:r>
    </w:p>
    <w:p w:rsidR="00000000" w:rsidDel="00000000" w:rsidP="00000000" w:rsidRDefault="00000000" w:rsidRPr="00000000" w14:paraId="0000011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11">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2">
      <w:pPr>
        <w:ind w:right="120"/>
        <w:jc w:val="center"/>
        <w:rPr>
          <w:rFonts w:ascii="Arial" w:cs="Arial" w:eastAsia="Arial" w:hAnsi="Arial"/>
        </w:rPr>
      </w:pPr>
      <w:r w:rsidDel="00000000" w:rsidR="00000000" w:rsidRPr="00000000">
        <w:rPr>
          <w:rFonts w:ascii="Arial" w:cs="Arial" w:eastAsia="Arial" w:hAnsi="Arial"/>
          <w:rtl w:val="0"/>
        </w:rPr>
        <w:t xml:space="preserve">Lugar y Fecha.</w:t>
      </w:r>
    </w:p>
    <w:p w:rsidR="00000000" w:rsidDel="00000000" w:rsidP="00000000" w:rsidRDefault="00000000" w:rsidRPr="00000000" w14:paraId="00000113">
      <w:pPr>
        <w:ind w:right="120"/>
        <w:jc w:val="center"/>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14">
      <w:pPr>
        <w:ind w:right="120"/>
        <w:jc w:val="center"/>
        <w:rPr>
          <w:rFonts w:ascii="Arial" w:cs="Arial" w:eastAsia="Arial" w:hAnsi="Arial"/>
        </w:rPr>
      </w:pPr>
      <w:r w:rsidDel="00000000" w:rsidR="00000000" w:rsidRPr="00000000">
        <w:rPr>
          <w:rFonts w:ascii="Arial" w:cs="Arial" w:eastAsia="Arial" w:hAnsi="Arial"/>
          <w:rtl w:val="0"/>
        </w:rPr>
        <w:t xml:space="preserve">__________________________________________</w:t>
      </w:r>
    </w:p>
    <w:p w:rsidR="00000000" w:rsidDel="00000000" w:rsidP="00000000" w:rsidRDefault="00000000" w:rsidRPr="00000000" w14:paraId="00000115">
      <w:pPr>
        <w:ind w:right="120"/>
        <w:jc w:val="center"/>
        <w:rPr>
          <w:rFonts w:ascii="Arial" w:cs="Arial" w:eastAsia="Arial" w:hAnsi="Arial"/>
        </w:rPr>
      </w:pPr>
      <w:r w:rsidDel="00000000" w:rsidR="00000000" w:rsidRPr="00000000">
        <w:rPr>
          <w:rFonts w:ascii="Arial" w:cs="Arial" w:eastAsia="Arial" w:hAnsi="Arial"/>
          <w:rtl w:val="0"/>
        </w:rPr>
        <w:t xml:space="preserve">Nombre y firma del representante legal y/o propietario</w:t>
      </w:r>
    </w:p>
    <w:p w:rsidR="00000000" w:rsidDel="00000000" w:rsidP="00000000" w:rsidRDefault="00000000" w:rsidRPr="00000000" w14:paraId="00000116">
      <w:pPr>
        <w:jc w:val="both"/>
        <w:rPr>
          <w:rFonts w:ascii="Arial" w:cs="Arial" w:eastAsia="Arial" w:hAnsi="Arial"/>
        </w:rPr>
      </w:pPr>
      <w:r w:rsidDel="00000000" w:rsidR="00000000" w:rsidRPr="00000000">
        <w:rPr>
          <w:rFonts w:ascii="Arial" w:cs="Arial" w:eastAsia="Arial" w:hAnsi="Arial"/>
          <w:rtl w:val="0"/>
        </w:rPr>
        <w:t xml:space="preserve">Quien manifiesta bajo protesta de decir verdad, que a esta fecha el mandato con el que se ostenta no le ha sido modificado o revocado, y que por tanto la cotización es cierta y actual.</w:t>
      </w:r>
    </w:p>
    <w:p w:rsidR="00000000" w:rsidDel="00000000" w:rsidP="00000000" w:rsidRDefault="00000000" w:rsidRPr="00000000" w14:paraId="00000117">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18">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ANEXO 2</w:t>
      </w:r>
      <w:r w:rsidDel="00000000" w:rsidR="00000000" w:rsidRPr="00000000">
        <w:rPr>
          <w:rtl w:val="0"/>
        </w:rPr>
      </w:r>
    </w:p>
    <w:p w:rsidR="00000000" w:rsidDel="00000000" w:rsidP="00000000" w:rsidRDefault="00000000" w:rsidRPr="00000000" w14:paraId="00000119">
      <w:pPr>
        <w:spacing w:after="0" w:line="269"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1A">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JUNTA DE ACLARACIONES</w:t>
      </w:r>
      <w:r w:rsidDel="00000000" w:rsidR="00000000" w:rsidRPr="00000000">
        <w:rPr>
          <w:rtl w:val="0"/>
        </w:rPr>
      </w:r>
    </w:p>
    <w:p w:rsidR="00000000" w:rsidDel="00000000" w:rsidP="00000000" w:rsidRDefault="00000000" w:rsidRPr="00000000" w14:paraId="0000011B">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No. LPN-JIMAV-005-2026</w:t>
      </w:r>
      <w:r w:rsidDel="00000000" w:rsidR="00000000" w:rsidRPr="00000000">
        <w:rPr>
          <w:rtl w:val="0"/>
        </w:rPr>
      </w:r>
    </w:p>
    <w:p w:rsidR="00000000" w:rsidDel="00000000" w:rsidP="00000000" w:rsidRDefault="00000000" w:rsidRPr="00000000" w14:paraId="0000011C">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D">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1E">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Titular de la Unidad Centralizada de Compras </w:t>
      </w:r>
    </w:p>
    <w:p w:rsidR="00000000" w:rsidDel="00000000" w:rsidP="00000000" w:rsidRDefault="00000000" w:rsidRPr="00000000" w14:paraId="0000011F">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Junta Intermunicipal de Medio Ambiente para la</w:t>
      </w:r>
    </w:p>
    <w:p w:rsidR="00000000" w:rsidDel="00000000" w:rsidP="00000000" w:rsidRDefault="00000000" w:rsidRPr="00000000" w14:paraId="00000120">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Gestión Integral de la Región Valles (JIMAV)</w:t>
      </w:r>
    </w:p>
    <w:p w:rsidR="00000000" w:rsidDel="00000000" w:rsidP="00000000" w:rsidRDefault="00000000" w:rsidRPr="00000000" w14:paraId="00000121">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2">
      <w:pPr>
        <w:spacing w:after="0" w:line="240" w:lineRule="auto"/>
        <w:jc w:val="both"/>
        <w:rPr>
          <w:rFonts w:ascii="Arial" w:cs="Arial" w:eastAsia="Arial" w:hAnsi="Arial"/>
        </w:rPr>
      </w:pPr>
      <w:r w:rsidDel="00000000" w:rsidR="00000000" w:rsidRPr="00000000">
        <w:rPr>
          <w:rFonts w:ascii="Arial" w:cs="Arial" w:eastAsia="Arial" w:hAnsi="Arial"/>
          <w:rtl w:val="0"/>
        </w:rPr>
        <w:t xml:space="preserve">Presente</w:t>
      </w:r>
    </w:p>
    <w:p w:rsidR="00000000" w:rsidDel="00000000" w:rsidP="00000000" w:rsidRDefault="00000000" w:rsidRPr="00000000" w14:paraId="00000123">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4">
      <w:pPr>
        <w:spacing w:after="0" w:line="240" w:lineRule="auto"/>
        <w:ind w:right="20"/>
        <w:jc w:val="both"/>
        <w:rPr>
          <w:rFonts w:ascii="Arial" w:cs="Arial" w:eastAsia="Arial" w:hAnsi="Arial"/>
        </w:rPr>
      </w:pPr>
      <w:r w:rsidDel="00000000" w:rsidR="00000000" w:rsidRPr="00000000">
        <w:rPr>
          <w:rFonts w:ascii="Arial" w:cs="Arial" w:eastAsia="Arial" w:hAnsi="Arial"/>
          <w:rtl w:val="0"/>
        </w:rPr>
        <w:t xml:space="preserve">Me dirijo a usted, para manifestar el interés de participar en la Licitación Pública Nacional sin Concurrencia del Comité número no. No. LPN-JIMAV-005/2026 para _______________________, de mi representada__________(Nombre de la empresa o en caso de ser persona física, poner el nombre de ésta) __________con domicilio legal y fiscal en la calle ___________, colonia __________ en la ciudad de __________municipio de _________ del estado de ___________, C.P. ________, teléfono _____________ y correo electrónico __________.</w:t>
      </w:r>
    </w:p>
    <w:p w:rsidR="00000000" w:rsidDel="00000000" w:rsidP="00000000" w:rsidRDefault="00000000" w:rsidRPr="00000000" w14:paraId="00000125">
      <w:pPr>
        <w:spacing w:after="0" w:line="4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6">
      <w:pPr>
        <w:spacing w:after="0" w:line="218" w:lineRule="auto"/>
        <w:ind w:right="140"/>
        <w:jc w:val="both"/>
        <w:rPr>
          <w:rFonts w:ascii="Arial" w:cs="Arial" w:eastAsia="Arial" w:hAnsi="Arial"/>
        </w:rPr>
      </w:pPr>
      <w:r w:rsidDel="00000000" w:rsidR="00000000" w:rsidRPr="00000000">
        <w:rPr>
          <w:rtl w:val="0"/>
        </w:rPr>
      </w:r>
    </w:p>
    <w:p w:rsidR="00000000" w:rsidDel="00000000" w:rsidP="00000000" w:rsidRDefault="00000000" w:rsidRPr="00000000" w14:paraId="00000127">
      <w:pPr>
        <w:spacing w:after="0" w:line="218" w:lineRule="auto"/>
        <w:ind w:right="140"/>
        <w:jc w:val="both"/>
        <w:rPr>
          <w:rFonts w:ascii="Arial" w:cs="Arial" w:eastAsia="Arial" w:hAnsi="Arial"/>
        </w:rPr>
      </w:pPr>
      <w:r w:rsidDel="00000000" w:rsidR="00000000" w:rsidRPr="00000000">
        <w:rPr>
          <w:rFonts w:ascii="Arial" w:cs="Arial" w:eastAsia="Arial" w:hAnsi="Arial"/>
          <w:rtl w:val="0"/>
        </w:rPr>
        <w:t xml:space="preserve">Manifiesto bajo protesta de decir verdad que mi representada se compromete a inscribirse en el Padrón de Proveedores de la JIMAV, en caso de resultar adjudicado.</w:t>
      </w:r>
    </w:p>
    <w:p w:rsidR="00000000" w:rsidDel="00000000" w:rsidP="00000000" w:rsidRDefault="00000000" w:rsidRPr="00000000" w14:paraId="00000128">
      <w:pPr>
        <w:spacing w:after="0" w:line="218" w:lineRule="auto"/>
        <w:ind w:right="140"/>
        <w:jc w:val="both"/>
        <w:rPr>
          <w:rFonts w:ascii="Arial" w:cs="Arial" w:eastAsia="Arial" w:hAnsi="Arial"/>
        </w:rPr>
      </w:pPr>
      <w:r w:rsidDel="00000000" w:rsidR="00000000" w:rsidRPr="00000000">
        <w:rPr>
          <w:rtl w:val="0"/>
        </w:rPr>
      </w:r>
    </w:p>
    <w:p w:rsidR="00000000" w:rsidDel="00000000" w:rsidP="00000000" w:rsidRDefault="00000000" w:rsidRPr="00000000" w14:paraId="00000129">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A">
      <w:pPr>
        <w:spacing w:after="0" w:line="240" w:lineRule="auto"/>
        <w:jc w:val="both"/>
        <w:rPr>
          <w:rFonts w:ascii="Arial" w:cs="Arial" w:eastAsia="Arial" w:hAnsi="Arial"/>
        </w:rPr>
      </w:pPr>
      <w:r w:rsidDel="00000000" w:rsidR="00000000" w:rsidRPr="00000000">
        <w:rPr>
          <w:rFonts w:ascii="Arial" w:cs="Arial" w:eastAsia="Arial" w:hAnsi="Arial"/>
          <w:rtl w:val="0"/>
        </w:rPr>
        <w:t xml:space="preserve">Lo anterior, para los efectos legales y administrativos a que haya lugar.</w:t>
      </w:r>
    </w:p>
    <w:p w:rsidR="00000000" w:rsidDel="00000000" w:rsidP="00000000" w:rsidRDefault="00000000" w:rsidRPr="00000000" w14:paraId="0000012B">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C">
      <w:pPr>
        <w:spacing w:after="0" w:line="240" w:lineRule="auto"/>
        <w:jc w:val="both"/>
        <w:rPr>
          <w:rFonts w:ascii="Arial" w:cs="Arial" w:eastAsia="Arial" w:hAnsi="Arial"/>
        </w:rPr>
      </w:pPr>
      <w:r w:rsidDel="00000000" w:rsidR="00000000" w:rsidRPr="00000000">
        <w:rPr>
          <w:rFonts w:ascii="Arial" w:cs="Arial" w:eastAsia="Arial" w:hAnsi="Arial"/>
          <w:rtl w:val="0"/>
        </w:rPr>
        <w:t xml:space="preserve">Mis dudas son las siguientes:</w:t>
      </w:r>
    </w:p>
    <w:p w:rsidR="00000000" w:rsidDel="00000000" w:rsidP="00000000" w:rsidRDefault="00000000" w:rsidRPr="00000000" w14:paraId="0000012D">
      <w:pPr>
        <w:spacing w:after="0" w:line="240" w:lineRule="auto"/>
        <w:jc w:val="both"/>
        <w:rPr>
          <w:rFonts w:ascii="Arial" w:cs="Arial" w:eastAsia="Arial" w:hAnsi="Arial"/>
        </w:rPr>
      </w:pPr>
      <w:r w:rsidDel="00000000" w:rsidR="00000000" w:rsidRPr="00000000">
        <w:rPr>
          <w:rtl w:val="0"/>
        </w:rPr>
      </w:r>
    </w:p>
    <w:tbl>
      <w:tblPr>
        <w:tblStyle w:val="Table3"/>
        <w:tblW w:w="8840.0" w:type="dxa"/>
        <w:jc w:val="center"/>
        <w:tblLayout w:type="fixed"/>
        <w:tblLook w:val="0400"/>
      </w:tblPr>
      <w:tblGrid>
        <w:gridCol w:w="2960"/>
        <w:gridCol w:w="2940"/>
        <w:gridCol w:w="2940"/>
        <w:tblGridChange w:id="0">
          <w:tblGrid>
            <w:gridCol w:w="2960"/>
            <w:gridCol w:w="2940"/>
            <w:gridCol w:w="2940"/>
          </w:tblGrid>
        </w:tblGridChange>
      </w:tblGrid>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E">
            <w:pPr>
              <w:spacing w:after="0" w:line="258" w:lineRule="auto"/>
              <w:jc w:val="center"/>
              <w:rPr>
                <w:rFonts w:ascii="Arial" w:cs="Arial" w:eastAsia="Arial" w:hAnsi="Arial"/>
              </w:rPr>
            </w:pPr>
            <w:r w:rsidDel="00000000" w:rsidR="00000000" w:rsidRPr="00000000">
              <w:rPr>
                <w:rFonts w:ascii="Arial" w:cs="Arial" w:eastAsia="Arial" w:hAnsi="Arial"/>
                <w:b w:val="1"/>
                <w:bCs w:val="1"/>
                <w:rtl w:val="0"/>
              </w:rPr>
              <w:t xml:space="preserve">No. De pregunta.</w:t>
            </w:r>
            <w:r w:rsidDel="00000000" w:rsidR="00000000" w:rsidRPr="00000000">
              <w:rPr>
                <w:rtl w:val="0"/>
              </w:rPr>
            </w:r>
          </w:p>
        </w:tc>
        <w:tc>
          <w:tcPr>
            <w:tcBorders>
              <w:top w:color="000000" w:space="0" w:sz="8" w:val="single"/>
              <w:bottom w:color="000000" w:space="0" w:sz="8" w:val="single"/>
              <w:right w:color="000000" w:space="0" w:sz="8" w:val="single"/>
            </w:tcBorders>
            <w:vAlign w:val="bottom"/>
          </w:tcPr>
          <w:p w:rsidR="00000000" w:rsidDel="00000000" w:rsidP="00000000" w:rsidRDefault="00000000" w:rsidRPr="00000000" w14:paraId="0000012F">
            <w:pPr>
              <w:spacing w:after="0" w:line="258" w:lineRule="auto"/>
              <w:jc w:val="center"/>
              <w:rPr>
                <w:rFonts w:ascii="Arial" w:cs="Arial" w:eastAsia="Arial" w:hAnsi="Arial"/>
              </w:rPr>
            </w:pPr>
            <w:r w:rsidDel="00000000" w:rsidR="00000000" w:rsidRPr="00000000">
              <w:rPr>
                <w:rFonts w:ascii="Arial" w:cs="Arial" w:eastAsia="Arial" w:hAnsi="Arial"/>
                <w:b w:val="1"/>
                <w:bCs w:val="1"/>
                <w:rtl w:val="0"/>
              </w:rPr>
              <w:t xml:space="preserve">Etapa.</w:t>
            </w:r>
            <w:r w:rsidDel="00000000" w:rsidR="00000000" w:rsidRPr="00000000">
              <w:rPr>
                <w:rtl w:val="0"/>
              </w:rPr>
            </w:r>
          </w:p>
        </w:tc>
        <w:tc>
          <w:tcPr>
            <w:tcBorders>
              <w:top w:color="000000" w:space="0" w:sz="8" w:val="single"/>
              <w:bottom w:color="000000" w:space="0" w:sz="8" w:val="single"/>
              <w:right w:color="000000" w:space="0" w:sz="8" w:val="single"/>
            </w:tcBorders>
            <w:vAlign w:val="bottom"/>
          </w:tcPr>
          <w:p w:rsidR="00000000" w:rsidDel="00000000" w:rsidP="00000000" w:rsidRDefault="00000000" w:rsidRPr="00000000" w14:paraId="00000130">
            <w:pPr>
              <w:spacing w:after="0" w:line="258" w:lineRule="auto"/>
              <w:jc w:val="center"/>
              <w:rPr>
                <w:rFonts w:ascii="Arial" w:cs="Arial" w:eastAsia="Arial" w:hAnsi="Arial"/>
              </w:rPr>
            </w:pPr>
            <w:r w:rsidDel="00000000" w:rsidR="00000000" w:rsidRPr="00000000">
              <w:rPr>
                <w:rFonts w:ascii="Arial" w:cs="Arial" w:eastAsia="Arial" w:hAnsi="Arial"/>
                <w:b w:val="1"/>
                <w:bCs w:val="1"/>
                <w:rtl w:val="0"/>
              </w:rPr>
              <w:t xml:space="preserve">Pregunta.</w:t>
            </w:r>
            <w:r w:rsidDel="00000000" w:rsidR="00000000" w:rsidRPr="00000000">
              <w:rPr>
                <w:rtl w:val="0"/>
              </w:rPr>
            </w:r>
          </w:p>
        </w:tc>
      </w:tr>
      <w:tr>
        <w:trPr>
          <w:cantSplit w:val="0"/>
          <w:trHeight w:val="261"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31">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2">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3">
            <w:pPr>
              <w:spacing w:after="0" w:line="240" w:lineRule="auto"/>
              <w:jc w:val="both"/>
              <w:rPr>
                <w:rFonts w:ascii="Arial" w:cs="Arial" w:eastAsia="Arial" w:hAnsi="Arial"/>
              </w:rPr>
            </w:pPr>
            <w:r w:rsidDel="00000000" w:rsidR="00000000" w:rsidRPr="00000000">
              <w:rPr>
                <w:rtl w:val="0"/>
              </w:rPr>
            </w:r>
          </w:p>
        </w:tc>
      </w:tr>
      <w:tr>
        <w:trPr>
          <w:cantSplit w:val="0"/>
          <w:trHeight w:val="258"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34">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5">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6">
            <w:pPr>
              <w:spacing w:after="0" w:line="240" w:lineRule="auto"/>
              <w:jc w:val="both"/>
              <w:rPr>
                <w:rFonts w:ascii="Arial" w:cs="Arial" w:eastAsia="Arial" w:hAnsi="Arial"/>
              </w:rPr>
            </w:pPr>
            <w:r w:rsidDel="00000000" w:rsidR="00000000" w:rsidRPr="00000000">
              <w:rPr>
                <w:rtl w:val="0"/>
              </w:rPr>
            </w:r>
          </w:p>
        </w:tc>
      </w:tr>
      <w:tr>
        <w:trPr>
          <w:cantSplit w:val="0"/>
          <w:trHeight w:val="258"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37">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8">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9">
            <w:pPr>
              <w:spacing w:after="0" w:line="240" w:lineRule="auto"/>
              <w:jc w:val="both"/>
              <w:rPr>
                <w:rFonts w:ascii="Arial" w:cs="Arial" w:eastAsia="Arial" w:hAnsi="Arial"/>
              </w:rPr>
            </w:pPr>
            <w:r w:rsidDel="00000000" w:rsidR="00000000" w:rsidRPr="00000000">
              <w:rPr>
                <w:rtl w:val="0"/>
              </w:rPr>
            </w:r>
          </w:p>
        </w:tc>
      </w:tr>
      <w:tr>
        <w:trPr>
          <w:cantSplit w:val="0"/>
          <w:trHeight w:val="259"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3A">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B">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3C">
            <w:pPr>
              <w:spacing w:after="0" w:line="240" w:lineRule="auto"/>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13D">
      <w:pPr>
        <w:spacing w:after="0" w:line="263.0000000000000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E">
      <w:pPr>
        <w:spacing w:after="0" w:line="240" w:lineRule="auto"/>
        <w:jc w:val="both"/>
        <w:rPr>
          <w:rFonts w:ascii="Arial" w:cs="Arial" w:eastAsia="Arial" w:hAnsi="Arial"/>
        </w:rPr>
      </w:pPr>
      <w:r w:rsidDel="00000000" w:rsidR="00000000" w:rsidRPr="00000000">
        <w:rPr>
          <w:rFonts w:ascii="Arial" w:cs="Arial" w:eastAsia="Arial" w:hAnsi="Arial"/>
          <w:rtl w:val="0"/>
        </w:rPr>
        <w:t xml:space="preserve">ATENTAMENTE.</w:t>
      </w:r>
    </w:p>
    <w:p w:rsidR="00000000" w:rsidDel="00000000" w:rsidP="00000000" w:rsidRDefault="00000000" w:rsidRPr="00000000" w14:paraId="0000013F">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40">
      <w:pPr>
        <w:spacing w:after="0" w:line="240" w:lineRule="auto"/>
        <w:ind w:right="20"/>
        <w:jc w:val="both"/>
        <w:rPr>
          <w:rFonts w:ascii="Arial" w:cs="Arial" w:eastAsia="Arial" w:hAnsi="Arial"/>
        </w:rPr>
      </w:pPr>
      <w:r w:rsidDel="00000000" w:rsidR="00000000" w:rsidRPr="00000000">
        <w:rPr>
          <w:rFonts w:ascii="Arial" w:cs="Arial" w:eastAsia="Arial" w:hAnsi="Arial"/>
          <w:rtl w:val="0"/>
        </w:rPr>
        <w:t xml:space="preserve">__________________</w:t>
      </w:r>
    </w:p>
    <w:p w:rsidR="00000000" w:rsidDel="00000000" w:rsidP="00000000" w:rsidRDefault="00000000" w:rsidRPr="00000000" w14:paraId="00000141">
      <w:pPr>
        <w:spacing w:after="0" w:line="240" w:lineRule="auto"/>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42">
      <w:pPr>
        <w:spacing w:after="0" w:line="240" w:lineRule="auto"/>
        <w:ind w:right="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43">
      <w:pPr>
        <w:spacing w:after="0" w:line="240" w:lineRule="auto"/>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44">
      <w:pPr>
        <w:spacing w:after="0" w:line="238" w:lineRule="auto"/>
        <w:jc w:val="both"/>
        <w:rPr>
          <w:rFonts w:ascii="Arial" w:cs="Arial" w:eastAsia="Arial" w:hAnsi="Arial"/>
        </w:rPr>
      </w:pPr>
      <w:r w:rsidDel="00000000" w:rsidR="00000000" w:rsidRPr="00000000">
        <w:rPr>
          <w:rFonts w:ascii="Arial" w:cs="Arial" w:eastAsia="Arial" w:hAnsi="Arial"/>
          <w:rtl w:val="0"/>
        </w:rPr>
        <w:t xml:space="preserve">NOTAS:</w:t>
      </w:r>
    </w:p>
    <w:p w:rsidR="00000000" w:rsidDel="00000000" w:rsidP="00000000" w:rsidRDefault="00000000" w:rsidRPr="00000000" w14:paraId="00000145">
      <w:pPr>
        <w:numPr>
          <w:ilvl w:val="0"/>
          <w:numId w:val="2"/>
        </w:numPr>
        <w:tabs>
          <w:tab w:val="left" w:leader="none" w:pos="840"/>
        </w:tabs>
        <w:spacing w:after="0" w:line="240" w:lineRule="auto"/>
        <w:jc w:val="both"/>
        <w:rPr>
          <w:rFonts w:ascii="Arial" w:cs="Arial" w:eastAsia="Arial" w:hAnsi="Arial"/>
        </w:rPr>
      </w:pPr>
      <w:r w:rsidDel="00000000" w:rsidR="00000000" w:rsidRPr="00000000">
        <w:rPr>
          <w:rFonts w:ascii="Arial" w:cs="Arial" w:eastAsia="Arial" w:hAnsi="Arial"/>
          <w:rtl w:val="0"/>
        </w:rPr>
        <w:t xml:space="preserve">Solo se aceptarán preguntas presentadas con este formato.</w:t>
      </w:r>
    </w:p>
    <w:p w:rsidR="00000000" w:rsidDel="00000000" w:rsidP="00000000" w:rsidRDefault="00000000" w:rsidRPr="00000000" w14:paraId="00000146">
      <w:pPr>
        <w:numPr>
          <w:ilvl w:val="0"/>
          <w:numId w:val="2"/>
        </w:numPr>
        <w:tabs>
          <w:tab w:val="left" w:leader="none" w:pos="840"/>
        </w:tabs>
        <w:spacing w:after="0" w:line="223" w:lineRule="auto"/>
        <w:ind w:right="120"/>
        <w:jc w:val="both"/>
        <w:rPr>
          <w:rFonts w:ascii="Arial" w:cs="Arial" w:eastAsia="Arial" w:hAnsi="Arial"/>
        </w:rPr>
      </w:pPr>
      <w:r w:rsidDel="00000000" w:rsidR="00000000" w:rsidRPr="00000000">
        <w:rPr>
          <w:rFonts w:ascii="Arial" w:cs="Arial" w:eastAsia="Arial" w:hAnsi="Arial"/>
          <w:rtl w:val="0"/>
        </w:rPr>
        <w:t xml:space="preserve">Se solicita confirmar la recepción del formato ya que la CONVOCANTE no se hará responsable por lo recibido fuera de tiempo</w:t>
      </w:r>
    </w:p>
    <w:p w:rsidR="00000000" w:rsidDel="00000000" w:rsidP="00000000" w:rsidRDefault="00000000" w:rsidRPr="00000000" w14:paraId="00000147">
      <w:pPr>
        <w:spacing w:after="0" w:line="181"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48">
      <w:pPr>
        <w:spacing w:after="0" w:line="240" w:lineRule="auto"/>
        <w:jc w:val="both"/>
        <w:rPr>
          <w:rFonts w:ascii="Arial" w:cs="Arial" w:eastAsia="Arial" w:hAnsi="Arial"/>
        </w:rPr>
      </w:pPr>
      <w:r w:rsidDel="00000000" w:rsidR="00000000" w:rsidRPr="00000000">
        <w:rPr>
          <w:rFonts w:ascii="Arial" w:cs="Arial" w:eastAsia="Arial" w:hAnsi="Arial"/>
          <w:rtl w:val="0"/>
        </w:rPr>
        <w:t xml:space="preserve">Correo electrónico para recepción de preguntas: </w:t>
      </w:r>
      <w:hyperlink r:id="rId8">
        <w:r w:rsidDel="00000000" w:rsidR="00000000" w:rsidRPr="00000000">
          <w:rPr>
            <w:rFonts w:ascii="Arial" w:cs="Arial" w:eastAsia="Arial" w:hAnsi="Arial"/>
            <w:color w:val="0563c1"/>
            <w:u w:val="single"/>
            <w:rtl w:val="0"/>
          </w:rPr>
          <w:t xml:space="preserve">convocatorias.jimav@gmail.com</w:t>
        </w:r>
      </w:hyperlink>
      <w:r w:rsidDel="00000000" w:rsidR="00000000" w:rsidRPr="00000000">
        <w:rPr>
          <w:rFonts w:ascii="Arial" w:cs="Arial" w:eastAsia="Arial" w:hAnsi="Arial"/>
          <w:rtl w:val="0"/>
        </w:rPr>
        <w:t xml:space="preserve"> con copia a </w:t>
      </w:r>
      <w:hyperlink r:id="rId9">
        <w:r w:rsidDel="00000000" w:rsidR="00000000" w:rsidRPr="00000000">
          <w:rPr>
            <w:rFonts w:ascii="Arial" w:cs="Arial" w:eastAsia="Arial" w:hAnsi="Arial"/>
            <w:color w:val="0563c1"/>
            <w:u w:val="single"/>
            <w:rtl w:val="0"/>
          </w:rPr>
          <w:t xml:space="preserve">direccion.jimav@gmail.com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149">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4A">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3.</w:t>
      </w:r>
    </w:p>
    <w:p w:rsidR="00000000" w:rsidDel="00000000" w:rsidP="00000000" w:rsidRDefault="00000000" w:rsidRPr="00000000" w14:paraId="0000014B">
      <w:pPr>
        <w:spacing w:after="0" w:line="269"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4C">
      <w:pPr>
        <w:spacing w:after="0" w:line="240" w:lineRule="auto"/>
        <w:ind w:right="140"/>
        <w:jc w:val="center"/>
        <w:rPr>
          <w:rFonts w:ascii="Arial" w:cs="Arial" w:eastAsia="Arial" w:hAnsi="Arial"/>
        </w:rPr>
      </w:pPr>
      <w:r w:rsidDel="00000000" w:rsidR="00000000" w:rsidRPr="00000000">
        <w:rPr>
          <w:rFonts w:ascii="Arial" w:cs="Arial" w:eastAsia="Arial" w:hAnsi="Arial"/>
          <w:b w:val="1"/>
          <w:bCs w:val="1"/>
          <w:rtl w:val="0"/>
        </w:rPr>
        <w:t xml:space="preserve">ACREDITACIÓN LEGAL DE LOS PARTICIPANTES.</w:t>
      </w:r>
      <w:r w:rsidDel="00000000" w:rsidR="00000000" w:rsidRPr="00000000">
        <w:rPr>
          <w:rtl w:val="0"/>
        </w:rPr>
      </w:r>
    </w:p>
    <w:p w:rsidR="00000000" w:rsidDel="00000000" w:rsidP="00000000" w:rsidRDefault="00000000" w:rsidRPr="00000000" w14:paraId="0000014D">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No. LPN-JIMAV-005-2026</w:t>
      </w:r>
      <w:r w:rsidDel="00000000" w:rsidR="00000000" w:rsidRPr="00000000">
        <w:rPr>
          <w:rtl w:val="0"/>
        </w:rPr>
      </w:r>
    </w:p>
    <w:p w:rsidR="00000000" w:rsidDel="00000000" w:rsidP="00000000" w:rsidRDefault="00000000" w:rsidRPr="00000000" w14:paraId="0000014E">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4F">
      <w:pPr>
        <w:spacing w:after="0" w:line="240" w:lineRule="auto"/>
        <w:jc w:val="both"/>
        <w:rPr>
          <w:rFonts w:ascii="Arial" w:cs="Arial" w:eastAsia="Arial" w:hAnsi="Arial"/>
        </w:rPr>
      </w:pPr>
      <w:r w:rsidDel="00000000" w:rsidR="00000000" w:rsidRPr="00000000">
        <w:rPr>
          <w:rFonts w:ascii="Arial" w:cs="Arial" w:eastAsia="Arial" w:hAnsi="Arial"/>
          <w:rtl w:val="0"/>
        </w:rPr>
        <w:t xml:space="preserve">Yo, (nombre Representante Legal), manifiesto bajo protesta a decir verdad, que los datos aquí asentados son ciertos, así como que cuento con facultades suficientes para comprometerme por mí o mi representada para suscribir las proposiciones en la presente licitación a nombre y representación de ________________(participante persona física o jurídica), por lo que en caso de falsear los documentos aceptó que se apliquen las medidas disciplinarias tanto a mí como a mi representada, en los términos de la ley en la materia, incluyendo la descalificación de la presente licitación y que sancione a mi representada de acuerdo a los artículos 116, 117 y 118 de la Ley de Compras Gubernamentales, Enajenaciones y Contratación de Servicios del Estado de Jalisco y sus Municipios.</w:t>
      </w:r>
    </w:p>
    <w:p w:rsidR="00000000" w:rsidDel="00000000" w:rsidP="00000000" w:rsidRDefault="00000000" w:rsidRPr="00000000" w14:paraId="00000150">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51">
      <w:pPr>
        <w:spacing w:after="0" w:line="240" w:lineRule="auto"/>
        <w:jc w:val="both"/>
        <w:rPr>
          <w:rFonts w:ascii="Arial" w:cs="Arial" w:eastAsia="Arial" w:hAnsi="Arial"/>
        </w:rPr>
      </w:pPr>
      <w:r w:rsidDel="00000000" w:rsidR="00000000" w:rsidRPr="00000000">
        <w:rPr>
          <w:rFonts w:ascii="Arial" w:cs="Arial" w:eastAsia="Arial" w:hAnsi="Arial"/>
          <w:rtl w:val="0"/>
        </w:rPr>
        <w:t xml:space="preserve">Los datos aquí registrados corresponderá al del domicilio fiscal del proveedor o prestador de servicios:</w:t>
      </w:r>
    </w:p>
    <w:p w:rsidR="00000000" w:rsidDel="00000000" w:rsidP="00000000" w:rsidRDefault="00000000" w:rsidRPr="00000000" w14:paraId="00000152">
      <w:pPr>
        <w:spacing w:after="0" w:line="240" w:lineRule="auto"/>
        <w:jc w:val="both"/>
        <w:rPr>
          <w:rFonts w:ascii="Arial" w:cs="Arial" w:eastAsia="Arial" w:hAnsi="Arial"/>
        </w:rPr>
      </w:pPr>
      <w:r w:rsidDel="00000000" w:rsidR="00000000" w:rsidRPr="00000000">
        <w:rPr>
          <w:rtl w:val="0"/>
        </w:rPr>
      </w:r>
    </w:p>
    <w:tbl>
      <w:tblPr>
        <w:tblStyle w:val="Table4"/>
        <w:tblW w:w="7440.0" w:type="dxa"/>
        <w:jc w:val="center"/>
        <w:tblLayout w:type="fixed"/>
        <w:tblLook w:val="0400"/>
      </w:tblPr>
      <w:tblGrid>
        <w:gridCol w:w="4115"/>
        <w:gridCol w:w="3325"/>
        <w:tblGridChange w:id="0">
          <w:tblGrid>
            <w:gridCol w:w="4115"/>
            <w:gridCol w:w="3325"/>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3">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Nombre del participante:</w:t>
            </w:r>
          </w:p>
        </w:tc>
      </w:tr>
      <w:tr>
        <w:trPr>
          <w:cantSplit w:val="0"/>
          <w:trHeight w:val="564"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No. de registro del padrón de proveedores de la CONVOCANTE en caso de contar con él:</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7">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Registro Federal de Contribuyentes: </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9">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Domicilio: (Calle, No. Exterior, No. Interior, colonia, código postal)</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B">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Delegación o Municipio: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C">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Entidad Federativa:</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D">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Teléfonos: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E">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Correo Electrónico: </w:t>
            </w:r>
          </w:p>
        </w:tc>
      </w:tr>
      <w:tr>
        <w:trPr>
          <w:cantSplit w:val="0"/>
          <w:trHeight w:val="45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F">
            <w:pPr>
              <w:spacing w:after="0" w:line="25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Para personas jurídicas:</w:t>
            </w:r>
            <w:r w:rsidDel="00000000" w:rsidR="00000000" w:rsidRPr="00000000">
              <w:rPr>
                <w:rFonts w:ascii="Arial" w:cs="Arial" w:eastAsia="Arial" w:hAnsi="Arial"/>
                <w:color w:val="000000"/>
                <w:rtl w:val="0"/>
              </w:rPr>
              <w:t xml:space="preserve"> </w:t>
              <w:br w:type="textWrapping"/>
              <w:t xml:space="preserve">No. de la escritura pública:                               Fecha                   Duración</w:t>
              <w:br w:type="textWrapping"/>
              <w:t xml:space="preserve">Fecha y lugar de expedición:</w:t>
              <w:br w:type="textWrapping"/>
              <w:t xml:space="preserve">Nombre, número y lugar del Notario Público ante el cual se protocolizó la misma:</w:t>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7">
            <w:pPr>
              <w:spacing w:after="0" w:line="25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Únicamente para personas físicas: </w:t>
              <w:br w:type="textWrapping"/>
            </w:r>
            <w:r w:rsidDel="00000000" w:rsidR="00000000" w:rsidRPr="00000000">
              <w:rPr>
                <w:rFonts w:ascii="Arial" w:cs="Arial" w:eastAsia="Arial" w:hAnsi="Arial"/>
                <w:color w:val="000000"/>
                <w:rtl w:val="0"/>
              </w:rPr>
              <w:t xml:space="preserve">Número de registro de identificación oficial vigente: </w:t>
              <w:br w:type="textWrapping"/>
              <w:t xml:space="preserve">Documento legal que acredite su actividad empresarial (en su caso): </w:t>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6F">
            <w:pPr>
              <w:spacing w:after="0" w:line="25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REPRESENTACIÓN:</w:t>
            </w:r>
          </w:p>
        </w:tc>
      </w:tr>
      <w:tr>
        <w:trPr>
          <w:cantSplit w:val="0"/>
          <w:trHeight w:val="45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1">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Para Personas Físicas o Jurídicas que comparezcan a través del Representante con facultades generales o especiales para actos de administración o de dominio que las faculte para comparecer a la CONVOCATORIA y a la firma del CONTRATO que resulte del mismo.</w:t>
              <w:br w:type="textWrapping"/>
              <w:t xml:space="preserve">Número de Escritura Pública:</w:t>
              <w:br w:type="textWrapping"/>
              <w:t xml:space="preserve">Tipo de representación:</w:t>
              <w:br w:type="textWrapping"/>
              <w:t xml:space="preserve">Nombre del fedatario público, mencionando si es titular o suplente:</w:t>
              <w:br w:type="textWrapping"/>
              <w:t xml:space="preserve">Lugar y fecha de expedición:</w:t>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824"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179">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7A">
      <w:pPr>
        <w:spacing w:after="0" w:line="240" w:lineRule="auto"/>
        <w:jc w:val="both"/>
        <w:rPr>
          <w:rFonts w:ascii="Arial" w:cs="Arial" w:eastAsia="Arial" w:hAnsi="Arial"/>
        </w:rPr>
      </w:pPr>
      <w:r w:rsidDel="00000000" w:rsidR="00000000" w:rsidRPr="00000000">
        <w:rPr>
          <w:rFonts w:ascii="Arial" w:cs="Arial" w:eastAsia="Arial" w:hAnsi="Arial"/>
          <w:rtl w:val="0"/>
        </w:rPr>
        <w:t xml:space="preserve">Asimismo, manifiesto que los cambios o modificaciones que se realicen en cualquier momento a los datos o documentos contenidos en el presente documento y durante la vigencia del CONTRATO / orden de compra / pedido que, en su caso, sea suscrito con “La Junta Intermunicipal de Medio Ambiente para la Gestión Integral de la Región Valles” deberán ser comunicados a ésta, dentro de los cinco días hábiles siguientes a la fecha en que se generen. </w:t>
      </w:r>
    </w:p>
    <w:p w:rsidR="00000000" w:rsidDel="00000000" w:rsidP="00000000" w:rsidRDefault="00000000" w:rsidRPr="00000000" w14:paraId="0000017B">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7C">
      <w:pPr>
        <w:spacing w:after="0" w:line="33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7D">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ATENTAMENTE.</w:t>
      </w:r>
    </w:p>
    <w:p w:rsidR="00000000" w:rsidDel="00000000" w:rsidP="00000000" w:rsidRDefault="00000000" w:rsidRPr="00000000" w14:paraId="0000017E">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7F">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Lugar y Fecha.</w:t>
      </w:r>
    </w:p>
    <w:p w:rsidR="00000000" w:rsidDel="00000000" w:rsidP="00000000" w:rsidRDefault="00000000" w:rsidRPr="00000000" w14:paraId="00000180">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1">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____________________</w:t>
      </w:r>
    </w:p>
    <w:p w:rsidR="00000000" w:rsidDel="00000000" w:rsidP="00000000" w:rsidRDefault="00000000" w:rsidRPr="00000000" w14:paraId="00000182">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3">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84">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5">
      <w:pPr>
        <w:jc w:val="both"/>
        <w:rPr>
          <w:rFonts w:ascii="Arial" w:cs="Arial" w:eastAsia="Arial" w:hAnsi="Arial"/>
        </w:rPr>
      </w:pPr>
      <w:r w:rsidDel="00000000" w:rsidR="00000000" w:rsidRPr="00000000">
        <w:rPr>
          <w:rFonts w:ascii="Arial" w:cs="Arial" w:eastAsia="Arial" w:hAnsi="Arial"/>
          <w:rtl w:val="0"/>
        </w:rPr>
        <w:t xml:space="preserve">Nombre y firma del representante legal y/o propietario</w:t>
      </w:r>
    </w:p>
    <w:p w:rsidR="00000000" w:rsidDel="00000000" w:rsidP="00000000" w:rsidRDefault="00000000" w:rsidRPr="00000000" w14:paraId="00000186">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87">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4</w:t>
      </w:r>
    </w:p>
    <w:p w:rsidR="00000000" w:rsidDel="00000000" w:rsidP="00000000" w:rsidRDefault="00000000" w:rsidRPr="00000000" w14:paraId="00000188">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PROPUESTA ECONÓMICA</w:t>
      </w:r>
    </w:p>
    <w:p w:rsidR="00000000" w:rsidDel="00000000" w:rsidP="00000000" w:rsidRDefault="00000000" w:rsidRPr="00000000" w14:paraId="00000189">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8A">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8B">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LICITACIÓN PÚBLICA NACIONAL PARA ADQUISICION LPN-JIMAV-005-2026</w:t>
      </w:r>
    </w:p>
    <w:p w:rsidR="00000000" w:rsidDel="00000000" w:rsidP="00000000" w:rsidRDefault="00000000" w:rsidRPr="00000000" w14:paraId="0000018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“ADQUISICIÓN DE UN VEHÍCULO AÉREO NO TRIPULADO”</w:t>
      </w:r>
    </w:p>
    <w:p w:rsidR="00000000" w:rsidDel="00000000" w:rsidP="00000000" w:rsidRDefault="00000000" w:rsidRPr="00000000" w14:paraId="0000018D">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8E">
      <w:pPr>
        <w:spacing w:after="0" w:line="240" w:lineRule="auto"/>
        <w:rPr>
          <w:rFonts w:ascii="Arial" w:cs="Arial" w:eastAsia="Arial" w:hAnsi="Arial"/>
        </w:rPr>
      </w:pPr>
      <w:r w:rsidDel="00000000" w:rsidR="00000000" w:rsidRPr="00000000">
        <w:rPr>
          <w:rFonts w:ascii="Arial" w:cs="Arial" w:eastAsia="Arial" w:hAnsi="Arial"/>
          <w:rtl w:val="0"/>
        </w:rPr>
        <w:t xml:space="preserve">Los costos por el producto/servicio solicitado en la presente licitación se desglosan a continuación:</w:t>
      </w:r>
      <w:r w:rsidDel="00000000" w:rsidR="00000000" w:rsidRPr="00000000">
        <w:rPr>
          <w:rtl w:val="0"/>
        </w:rPr>
      </w:r>
    </w:p>
    <w:p w:rsidR="00000000" w:rsidDel="00000000" w:rsidP="00000000" w:rsidRDefault="00000000" w:rsidRPr="00000000" w14:paraId="0000018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0">
      <w:pPr>
        <w:spacing w:after="0" w:line="240" w:lineRule="auto"/>
        <w:rPr>
          <w:rFonts w:ascii="Arial" w:cs="Arial" w:eastAsia="Arial" w:hAnsi="Arial"/>
        </w:rPr>
      </w:pPr>
      <w:r w:rsidDel="00000000" w:rsidR="00000000" w:rsidRPr="00000000">
        <w:rPr>
          <w:rtl w:val="0"/>
        </w:rPr>
      </w:r>
    </w:p>
    <w:tbl>
      <w:tblPr>
        <w:tblStyle w:val="Table5"/>
        <w:tblpPr w:leftFromText="141" w:rightFromText="141" w:topFromText="0" w:bottomFromText="0" w:vertAnchor="text" w:horzAnchor="text" w:tblpX="874.5000000000005" w:tblpY="0"/>
        <w:tblW w:w="70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19"/>
        <w:gridCol w:w="5170"/>
        <w:tblGridChange w:id="0">
          <w:tblGrid>
            <w:gridCol w:w="1919"/>
            <w:gridCol w:w="5170"/>
          </w:tblGrid>
        </w:tblGridChange>
      </w:tblGrid>
      <w:tr>
        <w:trPr>
          <w:cantSplit w:val="0"/>
          <w:trHeight w:val="567" w:hRule="atLeast"/>
          <w:tblHeader w:val="0"/>
        </w:trPr>
        <w:tc>
          <w:tcPr>
            <w:tcBorders>
              <w:right w:color="000000" w:space="0" w:sz="12" w:val="single"/>
            </w:tcBorders>
            <w:shd w:fill="a6a6a6" w:val="clear"/>
            <w:vAlign w:val="center"/>
          </w:tcPr>
          <w:p w:rsidR="00000000" w:rsidDel="00000000" w:rsidP="00000000" w:rsidRDefault="00000000" w:rsidRPr="00000000" w14:paraId="00000191">
            <w:pPr>
              <w:keepNext w:val="1"/>
              <w:keepLines w:val="1"/>
              <w:spacing w:after="0" w:before="40" w:line="240" w:lineRule="auto"/>
              <w:jc w:val="center"/>
              <w:rPr>
                <w:rFonts w:ascii="Arial" w:cs="Arial" w:eastAsia="Arial" w:hAnsi="Arial"/>
                <w:i w:val="1"/>
                <w:iCs w:val="1"/>
              </w:rPr>
            </w:pPr>
            <w:r w:rsidDel="00000000" w:rsidR="00000000" w:rsidRPr="00000000">
              <w:rPr>
                <w:rFonts w:ascii="Arial" w:cs="Arial" w:eastAsia="Arial" w:hAnsi="Arial"/>
                <w:rtl w:val="0"/>
              </w:rPr>
              <w:t xml:space="preserve">Partida</w:t>
            </w:r>
            <w:r w:rsidDel="00000000" w:rsidR="00000000" w:rsidRPr="00000000">
              <w:rPr>
                <w:rtl w:val="0"/>
              </w:rPr>
            </w:r>
          </w:p>
        </w:tc>
        <w:tc>
          <w:tcPr>
            <w:tcBorders>
              <w:left w:color="000000" w:space="0" w:sz="12" w:val="single"/>
            </w:tcBorders>
            <w:shd w:fill="a6a6a6" w:val="clear"/>
            <w:vAlign w:val="center"/>
          </w:tcPr>
          <w:p w:rsidR="00000000" w:rsidDel="00000000" w:rsidP="00000000" w:rsidRDefault="00000000" w:rsidRPr="00000000" w14:paraId="00000192">
            <w:pPr>
              <w:keepNext w:val="1"/>
              <w:keepLines w:val="1"/>
              <w:spacing w:after="0" w:before="40" w:line="240" w:lineRule="auto"/>
              <w:ind w:left="-79" w:firstLine="0"/>
              <w:jc w:val="center"/>
              <w:rPr>
                <w:rFonts w:ascii="Arial" w:cs="Arial" w:eastAsia="Arial" w:hAnsi="Arial"/>
                <w:i w:val="1"/>
                <w:iCs w:val="1"/>
              </w:rPr>
            </w:pPr>
            <w:r w:rsidDel="00000000" w:rsidR="00000000" w:rsidRPr="00000000">
              <w:rPr>
                <w:rFonts w:ascii="Arial" w:cs="Arial" w:eastAsia="Arial" w:hAnsi="Arial"/>
                <w:rtl w:val="0"/>
              </w:rPr>
              <w:t xml:space="preserve">Cantidad a ofertar </w:t>
            </w:r>
            <w:r w:rsidDel="00000000" w:rsidR="00000000" w:rsidRPr="00000000">
              <w:rPr>
                <w:rtl w:val="0"/>
              </w:rPr>
            </w:r>
          </w:p>
        </w:tc>
      </w:tr>
      <w:tr>
        <w:trPr>
          <w:cantSplit w:val="0"/>
          <w:tblHeader w:val="0"/>
        </w:trPr>
        <w:tc>
          <w:tcPr>
            <w:tcBorders>
              <w:right w:color="000000" w:space="0" w:sz="12" w:val="single"/>
            </w:tcBorders>
            <w:vAlign w:val="center"/>
          </w:tcPr>
          <w:p w:rsidR="00000000" w:rsidDel="00000000" w:rsidP="00000000" w:rsidRDefault="00000000" w:rsidRPr="00000000" w14:paraId="00000193">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única</w:t>
            </w:r>
          </w:p>
        </w:tc>
        <w:tc>
          <w:tcPr>
            <w:tcBorders>
              <w:left w:color="000000" w:space="0" w:sz="12" w:val="single"/>
            </w:tcBorders>
            <w:vAlign w:val="center"/>
          </w:tcPr>
          <w:p w:rsidR="00000000" w:rsidDel="00000000" w:rsidP="00000000" w:rsidRDefault="00000000" w:rsidRPr="00000000" w14:paraId="00000194">
            <w:pPr>
              <w:spacing w:after="0" w:line="240" w:lineRule="auto"/>
              <w:jc w:val="center"/>
              <w:rPr>
                <w:rFonts w:ascii="Arial" w:cs="Arial" w:eastAsia="Arial" w:hAnsi="Arial"/>
              </w:rPr>
            </w:pPr>
            <w:r w:rsidDel="00000000" w:rsidR="00000000" w:rsidRPr="00000000">
              <w:rPr>
                <w:rtl w:val="0"/>
              </w:rPr>
            </w:r>
          </w:p>
        </w:tc>
      </w:tr>
    </w:tbl>
    <w:p w:rsidR="00000000" w:rsidDel="00000000" w:rsidP="00000000" w:rsidRDefault="00000000" w:rsidRPr="00000000" w14:paraId="0000019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B">
      <w:pPr>
        <w:spacing w:after="0" w:line="240" w:lineRule="auto"/>
        <w:rPr>
          <w:rFonts w:ascii="Arial" w:cs="Arial" w:eastAsia="Arial" w:hAnsi="Arial"/>
        </w:rPr>
      </w:pPr>
      <w:r w:rsidDel="00000000" w:rsidR="00000000" w:rsidRPr="00000000">
        <w:rPr>
          <w:rFonts w:ascii="Arial" w:cs="Arial" w:eastAsia="Arial" w:hAnsi="Arial"/>
          <w:rtl w:val="0"/>
        </w:rPr>
        <w:t xml:space="preserve">Nota: </w:t>
      </w:r>
    </w:p>
    <w:p w:rsidR="00000000" w:rsidDel="00000000" w:rsidP="00000000" w:rsidRDefault="00000000" w:rsidRPr="00000000" w14:paraId="0000019C">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9D">
      <w:pPr>
        <w:spacing w:after="0" w:line="240" w:lineRule="auto"/>
        <w:rPr>
          <w:rFonts w:ascii="Arial" w:cs="Arial" w:eastAsia="Arial" w:hAnsi="Arial"/>
        </w:rPr>
      </w:pPr>
      <w:r w:rsidDel="00000000" w:rsidR="00000000" w:rsidRPr="00000000">
        <w:rPr>
          <w:rFonts w:ascii="Arial" w:cs="Arial" w:eastAsia="Arial" w:hAnsi="Arial"/>
          <w:rtl w:val="0"/>
        </w:rPr>
        <w:t xml:space="preserve">(Incluir todos los costos inherentes al servicio o producto solicitado: gastos de envío, impuestos, etc.)</w:t>
      </w:r>
    </w:p>
    <w:p w:rsidR="00000000" w:rsidDel="00000000" w:rsidP="00000000" w:rsidRDefault="00000000" w:rsidRPr="00000000" w14:paraId="0000019E">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F">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A0">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1">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A2">
      <w:pPr>
        <w:spacing w:after="0" w:line="238"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A3">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A4">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5">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A6">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A7">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5.</w:t>
      </w:r>
    </w:p>
    <w:p w:rsidR="00000000" w:rsidDel="00000000" w:rsidP="00000000" w:rsidRDefault="00000000" w:rsidRPr="00000000" w14:paraId="000001A8">
      <w:pPr>
        <w:spacing w:after="0" w:line="26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A9">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SIN CONCURRENCIA DEL COMITÉ No. LPN-JIMAV-005-2026</w:t>
      </w:r>
      <w:r w:rsidDel="00000000" w:rsidR="00000000" w:rsidRPr="00000000">
        <w:rPr>
          <w:rtl w:val="0"/>
        </w:rPr>
      </w:r>
    </w:p>
    <w:p w:rsidR="00000000" w:rsidDel="00000000" w:rsidP="00000000" w:rsidRDefault="00000000" w:rsidRPr="00000000" w14:paraId="000001AA">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AB">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C">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AD">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AE">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AF">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0">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B1">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2">
      <w:pPr>
        <w:spacing w:after="0" w:line="240" w:lineRule="auto"/>
        <w:jc w:val="both"/>
        <w:rPr>
          <w:rFonts w:ascii="Arial" w:cs="Arial" w:eastAsia="Arial" w:hAnsi="Arial"/>
        </w:rPr>
      </w:pPr>
      <w:r w:rsidDel="00000000" w:rsidR="00000000" w:rsidRPr="00000000">
        <w:rPr>
          <w:rFonts w:ascii="Arial" w:cs="Arial" w:eastAsia="Arial" w:hAnsi="Arial"/>
          <w:rtl w:val="0"/>
        </w:rPr>
        <w:t xml:space="preserve">Referente a la Licitación Pública Nacional sin Concurrencia del Comité NO. JIMAV 005-2026 para la ___________________.</w:t>
      </w:r>
    </w:p>
    <w:p w:rsidR="00000000" w:rsidDel="00000000" w:rsidP="00000000" w:rsidRDefault="00000000" w:rsidRPr="00000000" w14:paraId="000001B3">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4">
      <w:pPr>
        <w:spacing w:after="0" w:line="231" w:lineRule="auto"/>
        <w:ind w:right="120"/>
        <w:jc w:val="both"/>
        <w:rPr>
          <w:rFonts w:ascii="Arial" w:cs="Arial" w:eastAsia="Arial" w:hAnsi="Arial"/>
        </w:rPr>
      </w:pPr>
      <w:r w:rsidDel="00000000" w:rsidR="00000000" w:rsidRPr="00000000">
        <w:rPr>
          <w:rFonts w:ascii="Arial" w:cs="Arial" w:eastAsia="Arial" w:hAnsi="Arial"/>
          <w:rtl w:val="0"/>
        </w:rPr>
        <w:t xml:space="preserve">Yo _____________________________, en mi carácter de representante legal (y/o propietario) de la empresa _________________________________, en apego a lo estipulado en la CONVOCATORIA en base séptima inciso d; a través del presente manifiesto bajo protesta de decir verdad, que cuento con facultades suficientes para comprometerme por mí o por mi representada, sin que resulte necesario acreditar mi personalidad jurídica. Se extiende la presente para los fines legales conducentes.</w:t>
      </w:r>
    </w:p>
    <w:p w:rsidR="00000000" w:rsidDel="00000000" w:rsidP="00000000" w:rsidRDefault="00000000" w:rsidRPr="00000000" w14:paraId="000001B5">
      <w:pPr>
        <w:spacing w:after="0" w:line="271"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6">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B7">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8">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B9">
      <w:pPr>
        <w:spacing w:after="0" w:line="238"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BA">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BB">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C">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BD">
      <w:pPr>
        <w:jc w:val="center"/>
        <w:rPr>
          <w:rFonts w:ascii="Arial" w:cs="Arial" w:eastAsia="Arial" w:hAnsi="Arial"/>
        </w:rPr>
      </w:pPr>
      <w:r w:rsidDel="00000000" w:rsidR="00000000" w:rsidRPr="00000000">
        <w:rPr>
          <w:rtl w:val="0"/>
        </w:rPr>
      </w:r>
    </w:p>
    <w:p w:rsidR="00000000" w:rsidDel="00000000" w:rsidP="00000000" w:rsidRDefault="00000000" w:rsidRPr="00000000" w14:paraId="000001BE">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BF">
      <w:pPr>
        <w:spacing w:after="0" w:line="240" w:lineRule="auto"/>
        <w:ind w:right="12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6.</w:t>
      </w:r>
    </w:p>
    <w:p w:rsidR="00000000" w:rsidDel="00000000" w:rsidP="00000000" w:rsidRDefault="00000000" w:rsidRPr="00000000" w14:paraId="000001C0">
      <w:pPr>
        <w:spacing w:after="0" w:line="26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C1">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No. LPN-JIMAV-005-2026</w:t>
      </w:r>
      <w:r w:rsidDel="00000000" w:rsidR="00000000" w:rsidRPr="00000000">
        <w:rPr>
          <w:rtl w:val="0"/>
        </w:rPr>
      </w:r>
    </w:p>
    <w:p w:rsidR="00000000" w:rsidDel="00000000" w:rsidP="00000000" w:rsidRDefault="00000000" w:rsidRPr="00000000" w14:paraId="000001C2">
      <w:pPr>
        <w:spacing w:after="0" w:line="240" w:lineRule="auto"/>
        <w:ind w:right="120"/>
        <w:jc w:val="both"/>
        <w:rPr>
          <w:rFonts w:ascii="Arial" w:cs="Arial" w:eastAsia="Arial" w:hAnsi="Arial"/>
        </w:rPr>
      </w:pPr>
      <w:r w:rsidDel="00000000" w:rsidR="00000000" w:rsidRPr="00000000">
        <w:rPr>
          <w:rtl w:val="0"/>
        </w:rPr>
      </w:r>
    </w:p>
    <w:p w:rsidR="00000000" w:rsidDel="00000000" w:rsidP="00000000" w:rsidRDefault="00000000" w:rsidRPr="00000000" w14:paraId="000001C3">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C4">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5">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C6">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C7">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C8">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9">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CA">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B">
      <w:pPr>
        <w:spacing w:after="0" w:line="240" w:lineRule="auto"/>
        <w:jc w:val="both"/>
        <w:rPr>
          <w:rFonts w:ascii="Arial" w:cs="Arial" w:eastAsia="Arial" w:hAnsi="Arial"/>
        </w:rPr>
      </w:pPr>
      <w:r w:rsidDel="00000000" w:rsidR="00000000" w:rsidRPr="00000000">
        <w:rPr>
          <w:rFonts w:ascii="Arial" w:cs="Arial" w:eastAsia="Arial" w:hAnsi="Arial"/>
          <w:rtl w:val="0"/>
        </w:rPr>
        <w:t xml:space="preserve">Referente a la Licitación Pública Nacional sin Concurrencia del Comité No. JIMAV-005-2026 para la ____.</w:t>
      </w:r>
    </w:p>
    <w:p w:rsidR="00000000" w:rsidDel="00000000" w:rsidP="00000000" w:rsidRDefault="00000000" w:rsidRPr="00000000" w14:paraId="000001CC">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D">
      <w:pPr>
        <w:spacing w:after="0" w:line="231" w:lineRule="auto"/>
        <w:ind w:right="120"/>
        <w:jc w:val="both"/>
        <w:rPr>
          <w:rFonts w:ascii="Arial" w:cs="Arial" w:eastAsia="Arial" w:hAnsi="Arial"/>
        </w:rPr>
      </w:pPr>
      <w:r w:rsidDel="00000000" w:rsidR="00000000" w:rsidRPr="00000000">
        <w:rPr>
          <w:rFonts w:ascii="Arial" w:cs="Arial" w:eastAsia="Arial" w:hAnsi="Arial"/>
          <w:rtl w:val="0"/>
        </w:rPr>
        <w:t xml:space="preserve">Yo ___________, en mi carácter de representante legal (y/o propietario) de la empresa _________________, en apego a lo estipulado en la CONVOCATORIA en la base séptima fracción IX; a través del presente manifestar bajo protesta de decir verdad, que no me encuentro en ninguno de los supuestos que mencionan los artículos 52 de la Ley de Compras Gubernamental, Enajenaciones y Contrataciones del Estado de Jalisco y sus Municipios. Lo anterior para los efectos legales y administrativos a que haya lugar.</w:t>
      </w:r>
    </w:p>
    <w:p w:rsidR="00000000" w:rsidDel="00000000" w:rsidP="00000000" w:rsidRDefault="00000000" w:rsidRPr="00000000" w14:paraId="000001CE">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F">
      <w:pPr>
        <w:spacing w:after="0" w:line="3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0">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D1">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2">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D3">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4">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D5">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6">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D7">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D8">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D9">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7.</w:t>
      </w:r>
    </w:p>
    <w:p w:rsidR="00000000" w:rsidDel="00000000" w:rsidP="00000000" w:rsidRDefault="00000000" w:rsidRPr="00000000" w14:paraId="000001DA">
      <w:pPr>
        <w:spacing w:after="0" w:line="26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DB">
      <w:pPr>
        <w:spacing w:after="0" w:line="240" w:lineRule="auto"/>
        <w:ind w:right="120"/>
        <w:jc w:val="center"/>
        <w:rPr>
          <w:rFonts w:ascii="Arial" w:cs="Arial" w:eastAsia="Arial" w:hAnsi="Arial"/>
          <w:b w:val="1"/>
          <w:bCs w:val="1"/>
        </w:rPr>
      </w:pPr>
      <w:r w:rsidDel="00000000" w:rsidR="00000000" w:rsidRPr="00000000">
        <w:rPr>
          <w:rFonts w:ascii="Arial" w:cs="Arial" w:eastAsia="Arial" w:hAnsi="Arial"/>
          <w:b w:val="1"/>
          <w:bCs w:val="1"/>
          <w:rtl w:val="0"/>
        </w:rPr>
        <w:t xml:space="preserve">ESCRITO DE DECLARACIÓN DE INTEGRIDAD</w:t>
      </w:r>
    </w:p>
    <w:p w:rsidR="00000000" w:rsidDel="00000000" w:rsidP="00000000" w:rsidRDefault="00000000" w:rsidRPr="00000000" w14:paraId="000001DC">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No. LPN-JIMAV-005-2026</w:t>
      </w:r>
      <w:r w:rsidDel="00000000" w:rsidR="00000000" w:rsidRPr="00000000">
        <w:rPr>
          <w:rtl w:val="0"/>
        </w:rPr>
      </w:r>
    </w:p>
    <w:p w:rsidR="00000000" w:rsidDel="00000000" w:rsidP="00000000" w:rsidRDefault="00000000" w:rsidRPr="00000000" w14:paraId="000001DD">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E">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DF">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0">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E1">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E2">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E3">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4">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E5">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6">
      <w:pPr>
        <w:spacing w:after="0" w:line="229" w:lineRule="auto"/>
        <w:ind w:right="120"/>
        <w:jc w:val="both"/>
        <w:rPr>
          <w:rFonts w:ascii="Arial" w:cs="Arial" w:eastAsia="Arial" w:hAnsi="Arial"/>
        </w:rPr>
      </w:pPr>
      <w:r w:rsidDel="00000000" w:rsidR="00000000" w:rsidRPr="00000000">
        <w:rPr>
          <w:rFonts w:ascii="Arial" w:cs="Arial" w:eastAsia="Arial" w:hAnsi="Arial"/>
          <w:rtl w:val="0"/>
        </w:rPr>
        <w:t xml:space="preserve">Referente a la Licitación Pública Nacional sin Concurrencia del Comité No. LPN-JIMAV-005/2026 para la ____. Me dirijo a usted, para manifestar bajo protesta de decir verdad, que mi representada --------(NOMBRE DE LA EMPRESA Y/O PERSONA FÍSICA) _______ 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integrantes de su Comité de Adquisiciones, induzcan o alteren las evaluaciones de las proposiciones, el resultado del procedimiento, u otros aspectos que otorguen condiciones más ventajosas con relación a los demás participantes, así como la celebración de acuerdos colusorios.</w:t>
      </w:r>
    </w:p>
    <w:p w:rsidR="00000000" w:rsidDel="00000000" w:rsidP="00000000" w:rsidRDefault="00000000" w:rsidRPr="00000000" w14:paraId="000001E7">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8">
      <w:pPr>
        <w:spacing w:after="0" w:line="240" w:lineRule="auto"/>
        <w:jc w:val="both"/>
        <w:rPr>
          <w:rFonts w:ascii="Arial" w:cs="Arial" w:eastAsia="Arial" w:hAnsi="Arial"/>
        </w:rPr>
      </w:pPr>
      <w:r w:rsidDel="00000000" w:rsidR="00000000" w:rsidRPr="00000000">
        <w:rPr>
          <w:rFonts w:ascii="Arial" w:cs="Arial" w:eastAsia="Arial" w:hAnsi="Arial"/>
          <w:rtl w:val="0"/>
        </w:rPr>
        <w:t xml:space="preserve">Manifestaciones que realizó para los efectos legales y administrativos a que haya lugar.</w:t>
      </w:r>
    </w:p>
    <w:p w:rsidR="00000000" w:rsidDel="00000000" w:rsidP="00000000" w:rsidRDefault="00000000" w:rsidRPr="00000000" w14:paraId="000001E9">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A">
      <w:pPr>
        <w:spacing w:after="0" w:line="33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B">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EC">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D">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EE">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EF">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F0">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F1">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2">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F3">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8.</w:t>
      </w:r>
    </w:p>
    <w:p w:rsidR="00000000" w:rsidDel="00000000" w:rsidP="00000000" w:rsidRDefault="00000000" w:rsidRPr="00000000" w14:paraId="000001F4">
      <w:pPr>
        <w:spacing w:after="0" w:line="269"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F5">
      <w:pPr>
        <w:spacing w:after="0" w:line="240" w:lineRule="auto"/>
        <w:jc w:val="center"/>
        <w:rPr>
          <w:rFonts w:ascii="Arial" w:cs="Arial" w:eastAsia="Arial" w:hAnsi="Arial"/>
        </w:rPr>
      </w:pPr>
      <w:r w:rsidDel="00000000" w:rsidR="00000000" w:rsidRPr="00000000">
        <w:rPr>
          <w:rFonts w:ascii="Arial" w:cs="Arial" w:eastAsia="Arial" w:hAnsi="Arial"/>
          <w:b w:val="1"/>
          <w:bCs w:val="1"/>
          <w:rtl w:val="0"/>
        </w:rPr>
        <w:t xml:space="preserve">ESCRITO DE NOTIFICACIÓN DE DIRECCIÓN ELECTRÓNICA.</w:t>
      </w:r>
      <w:r w:rsidDel="00000000" w:rsidR="00000000" w:rsidRPr="00000000">
        <w:rPr>
          <w:rtl w:val="0"/>
        </w:rPr>
      </w:r>
    </w:p>
    <w:p w:rsidR="00000000" w:rsidDel="00000000" w:rsidP="00000000" w:rsidRDefault="00000000" w:rsidRPr="00000000" w14:paraId="000001F6">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No. LPN-JIMAV-005-2026</w:t>
      </w:r>
      <w:r w:rsidDel="00000000" w:rsidR="00000000" w:rsidRPr="00000000">
        <w:rPr>
          <w:rtl w:val="0"/>
        </w:rPr>
      </w:r>
    </w:p>
    <w:p w:rsidR="00000000" w:rsidDel="00000000" w:rsidP="00000000" w:rsidRDefault="00000000" w:rsidRPr="00000000" w14:paraId="000001F7">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8">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F9">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FA">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FB">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FC">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D">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FE">
      <w:pPr>
        <w:spacing w:after="0" w:line="31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F">
      <w:pPr>
        <w:spacing w:after="0" w:line="217" w:lineRule="auto"/>
        <w:ind w:right="120"/>
        <w:jc w:val="both"/>
        <w:rPr>
          <w:rFonts w:ascii="Arial" w:cs="Arial" w:eastAsia="Arial" w:hAnsi="Arial"/>
        </w:rPr>
      </w:pPr>
      <w:r w:rsidDel="00000000" w:rsidR="00000000" w:rsidRPr="00000000">
        <w:rPr>
          <w:rFonts w:ascii="Arial" w:cs="Arial" w:eastAsia="Arial" w:hAnsi="Arial"/>
          <w:rtl w:val="0"/>
        </w:rPr>
        <w:t xml:space="preserve">Me dirijo a usted para notificar la dirección de correo electrónico para oír y recibir notificaciones para todo lo referente a la Licitación Pública Nacional sin Concurrencia del Comité No. LPN-JIMAV-005/2026 para la ____, la cual es _____________________. </w:t>
      </w:r>
      <w:r w:rsidDel="00000000" w:rsidR="00000000" w:rsidRPr="00000000">
        <w:rPr>
          <w:rFonts w:ascii="Arial" w:cs="Arial" w:eastAsia="Arial" w:hAnsi="Arial"/>
          <w:b w:val="1"/>
          <w:bCs w:val="1"/>
          <w:rtl w:val="0"/>
        </w:rPr>
        <w:t xml:space="preserve">Asimismo, manifiesto que estoy enterado de que en caso de ser necesario se me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notificará lo conducente con este procedimiento administrativo de licitación.</w:t>
      </w:r>
      <w:r w:rsidDel="00000000" w:rsidR="00000000" w:rsidRPr="00000000">
        <w:rPr>
          <w:rtl w:val="0"/>
        </w:rPr>
      </w:r>
    </w:p>
    <w:p w:rsidR="00000000" w:rsidDel="00000000" w:rsidP="00000000" w:rsidRDefault="00000000" w:rsidRPr="00000000" w14:paraId="00000200">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1">
      <w:pPr>
        <w:spacing w:after="0" w:line="240" w:lineRule="auto"/>
        <w:jc w:val="both"/>
        <w:rPr>
          <w:rFonts w:ascii="Arial" w:cs="Arial" w:eastAsia="Arial" w:hAnsi="Arial"/>
        </w:rPr>
      </w:pPr>
      <w:r w:rsidDel="00000000" w:rsidR="00000000" w:rsidRPr="00000000">
        <w:rPr>
          <w:rFonts w:ascii="Arial" w:cs="Arial" w:eastAsia="Arial" w:hAnsi="Arial"/>
          <w:rtl w:val="0"/>
        </w:rPr>
        <w:t xml:space="preserve">Manifestaciones que realizó para los efectos legales y administrativos a que haya lugar.</w:t>
      </w:r>
    </w:p>
    <w:p w:rsidR="00000000" w:rsidDel="00000000" w:rsidP="00000000" w:rsidRDefault="00000000" w:rsidRPr="00000000" w14:paraId="00000202">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3">
      <w:pPr>
        <w:spacing w:after="0" w:line="33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4">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205">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6">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207">
      <w:pPr>
        <w:spacing w:after="0" w:line="238"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208">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209">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A">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20B">
      <w:pPr>
        <w:spacing w:after="0" w:line="200" w:lineRule="auto"/>
        <w:jc w:val="both"/>
        <w:rPr/>
      </w:pPr>
      <w:r w:rsidDel="00000000" w:rsidR="00000000" w:rsidRPr="00000000">
        <w:rPr>
          <w:rtl w:val="0"/>
        </w:rPr>
      </w:r>
    </w:p>
    <w:p w:rsidR="00000000" w:rsidDel="00000000" w:rsidP="00000000" w:rsidRDefault="00000000" w:rsidRPr="00000000" w14:paraId="0000020C">
      <w:pPr>
        <w:jc w:val="both"/>
        <w:rPr/>
      </w:pPr>
      <w:r w:rsidDel="00000000" w:rsidR="00000000" w:rsidRPr="00000000">
        <w:rPr>
          <w:rtl w:val="0"/>
        </w:rPr>
      </w:r>
    </w:p>
    <w:sectPr>
      <w:headerReference r:id="rId10" w:type="default"/>
      <w:footerReference r:id="rId11"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Esta hoja corresponde a la licitación LPN-005-JIMAV-2026</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right" w:leader="none" w:pos="7803"/>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LPN-JIMAV-005-2026.</w:t>
    </w:r>
    <w:r w:rsidDel="00000000" w:rsidR="00000000" w:rsidRPr="00000000">
      <w:drawing>
        <wp:anchor allowOverlap="1" behindDoc="0" distB="0" distT="0" distL="114300" distR="114300" hidden="0" layoutInCell="1" locked="0" relativeHeight="0" simplePos="0">
          <wp:simplePos x="0" y="0"/>
          <wp:positionH relativeFrom="column">
            <wp:posOffset>-581024</wp:posOffset>
          </wp:positionH>
          <wp:positionV relativeFrom="paragraph">
            <wp:posOffset>-238759</wp:posOffset>
          </wp:positionV>
          <wp:extent cx="1123950" cy="587289"/>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23950" cy="58728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upperRoman"/>
      <w:lvlText w:val="%1."/>
      <w:lvlJc w:val="right"/>
      <w:pPr>
        <w:ind w:left="1070" w:hanging="360"/>
      </w:pPr>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4">
    <w:lvl w:ilvl="0">
      <w:start w:val="1"/>
      <w:numFmt w:val="upperRoman"/>
      <w:lvlText w:val="%1."/>
      <w:lvlJc w:val="right"/>
      <w:pPr>
        <w:ind w:left="1003" w:hanging="360"/>
      </w:pPr>
      <w:rPr>
        <w:rFonts w:ascii="Arial" w:cs="Arial" w:eastAsia="Arial" w:hAnsi="Arial"/>
      </w:rPr>
    </w:lvl>
    <w:lvl w:ilvl="1">
      <w:start w:val="1"/>
      <w:numFmt w:val="lowerLetter"/>
      <w:lvlText w:val="%2."/>
      <w:lvlJc w:val="left"/>
      <w:pPr>
        <w:ind w:left="1723" w:hanging="360"/>
      </w:pPr>
      <w:rPr/>
    </w:lvl>
    <w:lvl w:ilvl="2">
      <w:start w:val="1"/>
      <w:numFmt w:val="lowerRoman"/>
      <w:lvlText w:val="%3."/>
      <w:lvlJc w:val="right"/>
      <w:pPr>
        <w:ind w:left="2443" w:hanging="180"/>
      </w:pPr>
      <w:rPr/>
    </w:lvl>
    <w:lvl w:ilvl="3">
      <w:start w:val="1"/>
      <w:numFmt w:val="decimal"/>
      <w:lvlText w:val="%4."/>
      <w:lvlJc w:val="left"/>
      <w:pPr>
        <w:ind w:left="3163" w:hanging="360"/>
      </w:pPr>
      <w:rPr/>
    </w:lvl>
    <w:lvl w:ilvl="4">
      <w:start w:val="1"/>
      <w:numFmt w:val="lowerLetter"/>
      <w:lvlText w:val="%5."/>
      <w:lvlJc w:val="left"/>
      <w:pPr>
        <w:ind w:left="3883" w:hanging="360"/>
      </w:pPr>
      <w:rPr/>
    </w:lvl>
    <w:lvl w:ilvl="5">
      <w:start w:val="1"/>
      <w:numFmt w:val="lowerRoman"/>
      <w:lvlText w:val="%6."/>
      <w:lvlJc w:val="right"/>
      <w:pPr>
        <w:ind w:left="4603" w:hanging="180"/>
      </w:pPr>
      <w:rPr/>
    </w:lvl>
    <w:lvl w:ilvl="6">
      <w:start w:val="1"/>
      <w:numFmt w:val="decimal"/>
      <w:lvlText w:val="%7."/>
      <w:lvlJc w:val="left"/>
      <w:pPr>
        <w:ind w:left="5323" w:hanging="360"/>
      </w:pPr>
      <w:rPr/>
    </w:lvl>
    <w:lvl w:ilvl="7">
      <w:start w:val="1"/>
      <w:numFmt w:val="lowerLetter"/>
      <w:lvlText w:val="%8."/>
      <w:lvlJc w:val="left"/>
      <w:pPr>
        <w:ind w:left="6043" w:hanging="360"/>
      </w:pPr>
      <w:rPr/>
    </w:lvl>
    <w:lvl w:ilvl="8">
      <w:start w:val="1"/>
      <w:numFmt w:val="lowerRoman"/>
      <w:lvlText w:val="%9."/>
      <w:lvlJc w:val="right"/>
      <w:pPr>
        <w:ind w:left="6763" w:hanging="180"/>
      </w:pPr>
      <w:rPr/>
    </w:lvl>
  </w:abstractNum>
  <w:abstractNum w:abstractNumId="5">
    <w:lvl w:ilvl="0">
      <w:start w:val="1"/>
      <w:numFmt w:val="upperRoman"/>
      <w:lvlText w:val="%1."/>
      <w:lvlJc w:val="right"/>
      <w:pPr>
        <w:ind w:left="1070" w:hanging="360"/>
      </w:pPr>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6">
    <w:lvl w:ilvl="0">
      <w:start w:val="1"/>
      <w:numFmt w:val="upperRoman"/>
      <w:lvlText w:val="%1."/>
      <w:lvlJc w:val="right"/>
      <w:pPr>
        <w:ind w:left="1211" w:hanging="360"/>
      </w:pPr>
      <w:rPr/>
    </w:lvl>
    <w:lvl w:ilvl="1">
      <w:start w:val="1"/>
      <w:numFmt w:val="upperRoman"/>
      <w:lvlText w:val="%2."/>
      <w:lvlJc w:val="right"/>
      <w:pPr>
        <w:ind w:left="1070" w:hanging="360"/>
      </w:pPr>
      <w:rPr/>
    </w:lvl>
    <w:lvl w:ilvl="2">
      <w:start w:val="1"/>
      <w:numFmt w:val="lowerRoman"/>
      <w:lvlText w:val="%3."/>
      <w:lvlJc w:val="right"/>
      <w:pPr>
        <w:ind w:left="2651" w:hanging="180"/>
      </w:pPr>
      <w:rPr/>
    </w:lvl>
    <w:lvl w:ilvl="3">
      <w:start w:val="1"/>
      <w:numFmt w:val="decimal"/>
      <w:lvlText w:val="%4."/>
      <w:lvlJc w:val="left"/>
      <w:pPr>
        <w:ind w:left="3371" w:hanging="360"/>
      </w:pPr>
      <w:rPr/>
    </w:lvl>
    <w:lvl w:ilvl="4">
      <w:start w:val="1"/>
      <w:numFmt w:val="lowerLetter"/>
      <w:lvlText w:val="%5."/>
      <w:lvlJc w:val="left"/>
      <w:pPr>
        <w:ind w:left="4091" w:hanging="360"/>
      </w:pPr>
      <w:rPr/>
    </w:lvl>
    <w:lvl w:ilvl="5">
      <w:start w:val="1"/>
      <w:numFmt w:val="lowerRoman"/>
      <w:lvlText w:val="%6."/>
      <w:lvlJc w:val="right"/>
      <w:pPr>
        <w:ind w:left="4811" w:hanging="180"/>
      </w:pPr>
      <w:rPr/>
    </w:lvl>
    <w:lvl w:ilvl="6">
      <w:start w:val="1"/>
      <w:numFmt w:val="decimal"/>
      <w:lvlText w:val="%7."/>
      <w:lvlJc w:val="left"/>
      <w:pPr>
        <w:ind w:left="5531" w:hanging="360"/>
      </w:pPr>
      <w:rPr/>
    </w:lvl>
    <w:lvl w:ilvl="7">
      <w:start w:val="1"/>
      <w:numFmt w:val="lowerLetter"/>
      <w:lvlText w:val="%8."/>
      <w:lvlJc w:val="left"/>
      <w:pPr>
        <w:ind w:left="6251" w:hanging="360"/>
      </w:pPr>
      <w:rPr/>
    </w:lvl>
    <w:lvl w:ilvl="8">
      <w:start w:val="1"/>
      <w:numFmt w:val="lowerRoman"/>
      <w:lvlText w:val="%9."/>
      <w:lvlJc w:val="right"/>
      <w:pPr>
        <w:ind w:left="6971"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upperRoman"/>
      <w:lvlText w:val="%1."/>
      <w:lvlJc w:val="right"/>
      <w:pPr>
        <w:ind w:left="1070" w:hanging="360"/>
      </w:pPr>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9">
    <w:lvl w:ilvl="0">
      <w:start w:val="1"/>
      <w:numFmt w:val="upperRoman"/>
      <w:lvlText w:val="%1."/>
      <w:lvlJc w:val="right"/>
      <w:pPr>
        <w:ind w:left="1070" w:hanging="360"/>
      </w:pPr>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10">
    <w:lvl w:ilvl="0">
      <w:start w:val="1"/>
      <w:numFmt w:val="upperRoman"/>
      <w:lvlText w:val="%1."/>
      <w:lvlJc w:val="right"/>
      <w:pPr>
        <w:ind w:left="0" w:firstLine="0"/>
      </w:pPr>
      <w:rPr>
        <w:rFonts w:ascii="Arial" w:cs="Arial" w:eastAsia="Arial" w:hAnsi="Arial"/>
        <w:b w:val="0"/>
        <w:bCs w:val="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2402B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2402B7"/>
  </w:style>
  <w:style w:type="paragraph" w:styleId="Piedepgina">
    <w:name w:val="footer"/>
    <w:basedOn w:val="Normal"/>
    <w:link w:val="PiedepginaCar"/>
    <w:uiPriority w:val="99"/>
    <w:unhideWhenUsed w:val="1"/>
    <w:rsid w:val="002402B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2402B7"/>
  </w:style>
  <w:style w:type="paragraph" w:styleId="Prrafodelista">
    <w:name w:val="List Paragraph"/>
    <w:basedOn w:val="Normal"/>
    <w:uiPriority w:val="34"/>
    <w:qFormat w:val="1"/>
    <w:rsid w:val="00B362AA"/>
    <w:pPr>
      <w:spacing w:after="200" w:line="276" w:lineRule="auto"/>
      <w:ind w:left="720"/>
      <w:contextualSpacing w:val="1"/>
    </w:pPr>
    <w:rPr>
      <w:rFonts w:eastAsiaTheme="minorEastAsia"/>
    </w:rPr>
  </w:style>
  <w:style w:type="character" w:styleId="Hipervnculo">
    <w:name w:val="Hyperlink"/>
    <w:basedOn w:val="Fuentedeprrafopredeter"/>
    <w:uiPriority w:val="99"/>
    <w:unhideWhenUsed w:val="1"/>
    <w:rsid w:val="00B362AA"/>
    <w:rPr>
      <w:color w:val="0563c1" w:themeColor="hyperlink"/>
      <w:u w:val="single"/>
    </w:rPr>
  </w:style>
  <w:style w:type="table" w:styleId="Cuadrculadetablaclara">
    <w:name w:val="Grid Table Light"/>
    <w:basedOn w:val="Tablanormal"/>
    <w:uiPriority w:val="40"/>
    <w:rsid w:val="00B362AA"/>
    <w:pPr>
      <w:spacing w:after="0" w:line="240" w:lineRule="auto"/>
    </w:pPr>
    <w:rPr>
      <w:rFonts w:eastAsiaTheme="minorEastAsia"/>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Tablaconcuadrcula">
    <w:name w:val="Table Grid"/>
    <w:basedOn w:val="Tablanormal"/>
    <w:uiPriority w:val="39"/>
    <w:rsid w:val="00D0716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direccion.jimav@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jimav.org/publicaciones/" TargetMode="External"/><Relationship Id="rId8" Type="http://schemas.openxmlformats.org/officeDocument/2006/relationships/hyperlink" Target="mailto:convocatorias.jimav@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OJnrP1MHRzueY1bB21owlJMd7w==">CgMxLjAaJAoBMBIfCh0IB0IZCgVBcmlhbBIQQXJpYWwgVW5pY29kZSBNUzIOaC45Z25iZjYyZmp4dTUyCWguMzBqMHpsbDgAciExazhob3VzX2IwaHloa2JJUjN4VnZveDlLZXVjTUNTV0s=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2026-10-02T15:20:00Z</dcterms:created>
  <dc:creator>Dell</dc:creator>
</cp:coreProperties>
</file>